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ED33" w14:textId="0F0110E9" w:rsidR="00EF2146" w:rsidRPr="0028012E" w:rsidRDefault="00EF2146" w:rsidP="00EF2146">
      <w:pPr>
        <w:pStyle w:val="CRCoverPage"/>
        <w:tabs>
          <w:tab w:val="right" w:pos="9639"/>
        </w:tabs>
        <w:rPr>
          <w:rFonts w:asciiTheme="minorHAnsi" w:hAnsiTheme="minorHAnsi" w:cstheme="minorHAnsi"/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28012E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3GPP TSG </w:t>
      </w:r>
      <w:r w:rsidRPr="0028012E">
        <w:rPr>
          <w:rFonts w:asciiTheme="minorHAnsi" w:eastAsia="Microsoft YaHei" w:hAnsiTheme="minorHAnsi" w:cstheme="minorHAnsi"/>
          <w:b/>
          <w:sz w:val="22"/>
          <w:szCs w:val="22"/>
          <w:lang w:eastAsia="zh-CN"/>
        </w:rPr>
        <w:t>RAN WG1</w:t>
      </w:r>
      <w:r w:rsidRPr="0028012E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#</w:t>
      </w:r>
      <w:r w:rsidRPr="0028012E"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  <w:t>11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val="en-US" w:eastAsia="ja-JP"/>
        </w:rPr>
        <w:t>8</w:t>
      </w:r>
      <w:r w:rsidRPr="0028012E">
        <w:rPr>
          <w:rFonts w:asciiTheme="minorHAnsi" w:hAnsiTheme="minorHAnsi" w:cstheme="minorHAnsi"/>
          <w:b/>
          <w:i/>
          <w:sz w:val="22"/>
          <w:szCs w:val="22"/>
          <w:lang w:eastAsia="zh-CN"/>
        </w:rPr>
        <w:tab/>
      </w:r>
      <w:r w:rsidR="00DF6B41" w:rsidRPr="00DF6B41">
        <w:rPr>
          <w:rFonts w:asciiTheme="minorHAnsi" w:hAnsiTheme="minorHAnsi" w:cstheme="minorHAnsi"/>
          <w:b/>
          <w:sz w:val="22"/>
          <w:szCs w:val="22"/>
          <w:lang w:eastAsia="zh-CN"/>
        </w:rPr>
        <w:t>R1-2406945</w:t>
      </w:r>
    </w:p>
    <w:p w14:paraId="58CF877B" w14:textId="7269D6D0" w:rsidR="00EF2146" w:rsidRPr="0028012E" w:rsidRDefault="00EF2146" w:rsidP="6929087A">
      <w:pPr>
        <w:pStyle w:val="a4"/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Maastricht,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NL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,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Aug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19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proofErr w:type="gramStart"/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2</w:t>
      </w:r>
      <w:r w:rsidRPr="6929087A">
        <w:rPr>
          <w:rFonts w:asciiTheme="minorHAnsi" w:eastAsia="游明朝" w:hAnsiTheme="minorHAnsi" w:cstheme="minorBidi"/>
          <w:b/>
          <w:bCs/>
          <w:sz w:val="22"/>
          <w:szCs w:val="22"/>
          <w:lang w:val="en-US" w:eastAsia="ja-JP"/>
        </w:rPr>
        <w:t>3</w:t>
      </w:r>
      <w:r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proofErr w:type="gramEnd"/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2024</w:t>
      </w:r>
    </w:p>
    <w:p w14:paraId="2C8D5E3D" w14:textId="77777777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14:paraId="46651ADC" w14:textId="74DC682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8012E" w:rsidRPr="0028012E">
        <w:rPr>
          <w:rFonts w:asciiTheme="minorHAnsi" w:hAnsiTheme="minorHAnsi" w:cstheme="minorHAnsi"/>
          <w:b/>
          <w:bCs/>
          <w:sz w:val="22"/>
          <w:szCs w:val="22"/>
        </w:rPr>
        <w:t>Discussion on ISAC Channel Modelling</w:t>
      </w:r>
    </w:p>
    <w:p w14:paraId="2FC43573" w14:textId="6293BF4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5B8E93F4" w:rsidR="00EF2146" w:rsidRPr="0028012E" w:rsidRDefault="00EF2146" w:rsidP="6929087A">
      <w:pPr>
        <w:tabs>
          <w:tab w:val="left" w:pos="1418"/>
        </w:tabs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 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9.</w:t>
      </w:r>
      <w:r w:rsidR="3271F70C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7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.</w:t>
      </w:r>
      <w:r w:rsidR="51D929D9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2</w:t>
      </w:r>
    </w:p>
    <w:p w14:paraId="53E8B6DD" w14:textId="1CAAFCF5" w:rsidR="00EF2146" w:rsidRPr="0028012E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21262A1C" w14:textId="0B805D68" w:rsidR="004614FA" w:rsidRPr="000B7D34" w:rsidRDefault="007B5E60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0B7D34">
        <w:rPr>
          <w:rFonts w:eastAsia="SimSun"/>
          <w:sz w:val="22"/>
          <w:szCs w:val="22"/>
          <w:lang w:eastAsia="zh-CN"/>
        </w:rPr>
        <w:t>In RAN1#11</w:t>
      </w:r>
      <w:r w:rsidR="0023070B">
        <w:rPr>
          <w:rFonts w:eastAsiaTheme="minorEastAsia" w:hint="eastAsia"/>
          <w:sz w:val="22"/>
          <w:szCs w:val="22"/>
          <w:lang w:eastAsia="ja-JP"/>
        </w:rPr>
        <w:t>6-bis and #117</w:t>
      </w:r>
      <w:r w:rsidRPr="000B7D34">
        <w:rPr>
          <w:rFonts w:eastAsia="SimSun"/>
          <w:sz w:val="22"/>
          <w:szCs w:val="22"/>
          <w:lang w:eastAsia="zh-CN"/>
        </w:rPr>
        <w:t xml:space="preserve"> meeting</w:t>
      </w:r>
      <w:r w:rsidR="0023070B">
        <w:rPr>
          <w:rFonts w:eastAsiaTheme="minorEastAsia" w:hint="eastAsia"/>
          <w:sz w:val="22"/>
          <w:szCs w:val="22"/>
          <w:lang w:eastAsia="ja-JP"/>
        </w:rPr>
        <w:t>s</w:t>
      </w:r>
      <w:r w:rsidRPr="000B7D34">
        <w:rPr>
          <w:rFonts w:eastAsia="SimSun"/>
          <w:sz w:val="22"/>
          <w:szCs w:val="22"/>
          <w:lang w:eastAsia="zh-CN"/>
        </w:rPr>
        <w:t xml:space="preserve">, </w:t>
      </w:r>
      <w:r w:rsidR="00077CB7" w:rsidRPr="000B7D34">
        <w:rPr>
          <w:rFonts w:eastAsiaTheme="minorEastAsia"/>
          <w:sz w:val="22"/>
          <w:szCs w:val="22"/>
          <w:lang w:eastAsia="ja-JP"/>
        </w:rPr>
        <w:t xml:space="preserve">several </w:t>
      </w:r>
      <w:r w:rsidRPr="000B7D34">
        <w:rPr>
          <w:rFonts w:eastAsia="SimSun"/>
          <w:sz w:val="22"/>
          <w:szCs w:val="22"/>
          <w:lang w:eastAsia="zh-CN"/>
        </w:rPr>
        <w:t>agreement</w:t>
      </w:r>
      <w:r w:rsidR="00077CB7" w:rsidRPr="000B7D34">
        <w:rPr>
          <w:rFonts w:eastAsiaTheme="minorEastAsia"/>
          <w:sz w:val="22"/>
          <w:szCs w:val="22"/>
          <w:lang w:eastAsia="ja-JP"/>
        </w:rPr>
        <w:t>s</w:t>
      </w:r>
      <w:r w:rsidRPr="000B7D34">
        <w:rPr>
          <w:rFonts w:eastAsia="SimSun"/>
          <w:sz w:val="22"/>
          <w:szCs w:val="22"/>
          <w:lang w:eastAsia="zh-CN"/>
        </w:rPr>
        <w:t xml:space="preserve"> on channel modelling methodology for Integrated Sensing </w:t>
      </w:r>
      <w:r w:rsidR="004614FA" w:rsidRPr="000B7D34">
        <w:rPr>
          <w:rFonts w:eastAsiaTheme="minorEastAsia"/>
          <w:sz w:val="22"/>
          <w:szCs w:val="22"/>
          <w:lang w:eastAsia="ja-JP"/>
        </w:rPr>
        <w:t>a</w:t>
      </w:r>
      <w:r w:rsidRPr="000B7D34">
        <w:rPr>
          <w:rFonts w:eastAsia="SimSun"/>
          <w:sz w:val="22"/>
          <w:szCs w:val="22"/>
          <w:lang w:eastAsia="zh-CN"/>
        </w:rPr>
        <w:t xml:space="preserve">nd Communication (ISAC) </w:t>
      </w:r>
      <w:r w:rsidR="00077CB7" w:rsidRPr="000B7D34">
        <w:rPr>
          <w:rFonts w:eastAsiaTheme="minorEastAsia"/>
          <w:sz w:val="22"/>
          <w:szCs w:val="22"/>
          <w:lang w:eastAsia="ja-JP"/>
        </w:rPr>
        <w:t>are</w:t>
      </w:r>
      <w:r w:rsidRPr="000B7D34">
        <w:rPr>
          <w:rFonts w:eastAsia="SimSun"/>
          <w:sz w:val="22"/>
          <w:szCs w:val="22"/>
          <w:lang w:eastAsia="zh-CN"/>
        </w:rPr>
        <w:t xml:space="preserve"> endorsed </w:t>
      </w:r>
      <w:r w:rsidR="000C6526">
        <w:rPr>
          <w:rFonts w:eastAsiaTheme="minorEastAsia" w:hint="eastAsia"/>
          <w:sz w:val="22"/>
          <w:szCs w:val="22"/>
          <w:lang w:eastAsia="ja-JP"/>
        </w:rPr>
        <w:t xml:space="preserve">and reported </w:t>
      </w:r>
      <w:r w:rsidRPr="000B7D34">
        <w:rPr>
          <w:rFonts w:eastAsia="SimSun"/>
          <w:sz w:val="22"/>
          <w:szCs w:val="22"/>
          <w:lang w:eastAsia="zh-CN"/>
        </w:rPr>
        <w:t xml:space="preserve">in </w:t>
      </w:r>
      <w:r w:rsidRPr="000B7D34">
        <w:rPr>
          <w:rFonts w:eastAsia="SimSun"/>
          <w:sz w:val="22"/>
          <w:szCs w:val="22"/>
          <w:lang w:eastAsia="zh-CN"/>
        </w:rPr>
        <w:fldChar w:fldCharType="begin"/>
      </w:r>
      <w:r w:rsidRPr="000B7D34">
        <w:rPr>
          <w:rFonts w:eastAsia="SimSun"/>
          <w:sz w:val="22"/>
          <w:szCs w:val="22"/>
          <w:lang w:eastAsia="zh-CN"/>
        </w:rPr>
        <w:instrText xml:space="preserve"> REF _Ref158132683 \n \h </w:instrText>
      </w:r>
      <w:r w:rsidR="00930B55" w:rsidRPr="000B7D34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Pr="000B7D34">
        <w:rPr>
          <w:rFonts w:eastAsia="SimSun"/>
          <w:sz w:val="22"/>
          <w:szCs w:val="22"/>
          <w:lang w:eastAsia="zh-CN"/>
        </w:rPr>
      </w:r>
      <w:r w:rsidRPr="000B7D34">
        <w:rPr>
          <w:rFonts w:eastAsia="SimSun"/>
          <w:sz w:val="22"/>
          <w:szCs w:val="22"/>
          <w:lang w:eastAsia="zh-CN"/>
        </w:rPr>
        <w:fldChar w:fldCharType="separate"/>
      </w:r>
      <w:r w:rsidRPr="000B7D34">
        <w:rPr>
          <w:rFonts w:eastAsia="SimSun"/>
          <w:sz w:val="22"/>
          <w:szCs w:val="22"/>
          <w:lang w:eastAsia="zh-CN"/>
        </w:rPr>
        <w:t>[1]</w:t>
      </w:r>
      <w:r w:rsidRPr="000B7D34">
        <w:rPr>
          <w:rFonts w:eastAsia="SimSun"/>
          <w:sz w:val="22"/>
          <w:szCs w:val="22"/>
          <w:lang w:eastAsia="zh-CN"/>
        </w:rPr>
        <w:fldChar w:fldCharType="end"/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.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Besides that, the detail discussion also is captured in the [2].  </w:t>
      </w:r>
      <w:r w:rsidR="004614FA" w:rsidRPr="000B7D34">
        <w:rPr>
          <w:rFonts w:eastAsia="SimSun"/>
          <w:sz w:val="22"/>
          <w:szCs w:val="22"/>
          <w:lang w:eastAsia="ja-JP"/>
        </w:rPr>
        <w:t>In this contribution, we provide</w:t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 our view</w:t>
      </w:r>
      <w:r w:rsidR="002C0246" w:rsidRPr="000B7D34">
        <w:rPr>
          <w:rFonts w:eastAsiaTheme="minorEastAsia"/>
          <w:sz w:val="22"/>
          <w:szCs w:val="22"/>
          <w:lang w:eastAsia="ja-JP"/>
        </w:rPr>
        <w:t>s</w:t>
      </w:r>
      <w:r w:rsidR="004614FA" w:rsidRPr="000B7D34">
        <w:rPr>
          <w:rFonts w:eastAsia="SimSun"/>
          <w:sz w:val="22"/>
          <w:szCs w:val="22"/>
          <w:lang w:eastAsia="ja-JP"/>
        </w:rPr>
        <w:t xml:space="preserve">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and </w:t>
      </w:r>
      <w:r w:rsidR="00F85124" w:rsidRPr="000B7D34">
        <w:rPr>
          <w:rFonts w:eastAsia="SimSun"/>
          <w:sz w:val="22"/>
          <w:szCs w:val="22"/>
          <w:lang w:eastAsia="ja-JP"/>
        </w:rPr>
        <w:t>discussion</w:t>
      </w:r>
      <w:r w:rsidR="00F85124" w:rsidRPr="000B7D34">
        <w:rPr>
          <w:rFonts w:eastAsiaTheme="minorEastAsia"/>
          <w:sz w:val="22"/>
          <w:szCs w:val="22"/>
          <w:lang w:eastAsia="ja-JP"/>
        </w:rPr>
        <w:t>s</w:t>
      </w:r>
      <w:r w:rsidR="00F85124" w:rsidRPr="000B7D34">
        <w:rPr>
          <w:rFonts w:eastAsia="SimSun"/>
          <w:sz w:val="22"/>
          <w:szCs w:val="22"/>
          <w:lang w:eastAsia="ja-JP"/>
        </w:rPr>
        <w:t xml:space="preserve"> </w:t>
      </w:r>
      <w:r w:rsidR="004614FA" w:rsidRPr="000B7D34">
        <w:rPr>
          <w:rFonts w:eastAsia="SimSun"/>
          <w:sz w:val="22"/>
          <w:szCs w:val="22"/>
          <w:lang w:eastAsia="ja-JP"/>
        </w:rPr>
        <w:t>on ISAC channel model</w:t>
      </w:r>
      <w:r w:rsidR="002C0246" w:rsidRPr="000B7D34">
        <w:rPr>
          <w:rFonts w:eastAsiaTheme="minorEastAsia"/>
          <w:sz w:val="22"/>
          <w:szCs w:val="22"/>
          <w:lang w:eastAsia="ja-JP"/>
        </w:rPr>
        <w:t>.</w:t>
      </w:r>
    </w:p>
    <w:p w14:paraId="0E85D602" w14:textId="77777777" w:rsidR="00EF2146" w:rsidRPr="00930B55" w:rsidRDefault="00EF2146" w:rsidP="004C11FB">
      <w:pPr>
        <w:spacing w:after="120"/>
        <w:rPr>
          <w:rFonts w:eastAsiaTheme="minorEastAsia"/>
          <w:lang w:eastAsia="ja-JP"/>
        </w:rPr>
      </w:pPr>
    </w:p>
    <w:p w14:paraId="5E328060" w14:textId="1027D023" w:rsidR="005C1997" w:rsidRPr="009326C1" w:rsidRDefault="005C1997" w:rsidP="005C1997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45AEEED8" w14:textId="0E5244B2" w:rsidR="005C1997" w:rsidRPr="00930B55" w:rsidRDefault="006C003C" w:rsidP="005C1997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Physical object</w:t>
      </w:r>
      <w:r w:rsidR="00110F9D" w:rsidRPr="00930B55">
        <w:rPr>
          <w:rFonts w:ascii="Times New Roman" w:eastAsiaTheme="minorEastAsia" w:hAnsi="Times New Roman"/>
          <w:lang w:eastAsia="ja-JP"/>
        </w:rPr>
        <w:t xml:space="preserve"> modelling</w:t>
      </w:r>
    </w:p>
    <w:p w14:paraId="4AB1A56B" w14:textId="584AEA88" w:rsidR="00110F9D" w:rsidRPr="009326C1" w:rsidRDefault="00110F9D" w:rsidP="00542427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 w:rsidR="006C003C">
        <w:rPr>
          <w:rFonts w:eastAsiaTheme="minorEastAsia" w:hint="eastAsia"/>
          <w:b/>
          <w:bCs/>
          <w:lang w:eastAsia="ja-JP"/>
        </w:rPr>
        <w:t>1.</w:t>
      </w:r>
      <w:r w:rsidRPr="00542427">
        <w:rPr>
          <w:b/>
          <w:bCs/>
          <w:lang w:eastAsia="ja-JP"/>
        </w:rPr>
        <w:t xml:space="preserve">1. </w:t>
      </w:r>
      <w:r w:rsidR="009326C1">
        <w:rPr>
          <w:rFonts w:eastAsiaTheme="minorEastAsia" w:hint="eastAsia"/>
          <w:b/>
          <w:bCs/>
          <w:lang w:eastAsia="ja-JP"/>
        </w:rPr>
        <w:t xml:space="preserve">Modelling </w:t>
      </w:r>
      <w:r w:rsidR="00E83C80">
        <w:rPr>
          <w:rFonts w:eastAsiaTheme="minorEastAsia" w:hint="eastAsia"/>
          <w:b/>
          <w:bCs/>
          <w:lang w:eastAsia="ja-JP"/>
        </w:rPr>
        <w:t xml:space="preserve">Target </w:t>
      </w:r>
      <w:r w:rsidR="009326C1">
        <w:rPr>
          <w:rFonts w:eastAsiaTheme="minorEastAsia" w:hint="eastAsia"/>
          <w:b/>
          <w:bCs/>
          <w:lang w:eastAsia="ja-JP"/>
        </w:rPr>
        <w:t xml:space="preserve">with </w:t>
      </w:r>
      <w:r w:rsidRPr="00542427">
        <w:rPr>
          <w:b/>
          <w:bCs/>
          <w:lang w:eastAsia="ja-JP"/>
        </w:rPr>
        <w:t>Single point vs. multiple points</w:t>
      </w:r>
    </w:p>
    <w:p w14:paraId="10AA3C42" w14:textId="2D5090F4" w:rsidR="00672CC8" w:rsidRPr="003F744F" w:rsidRDefault="00722F52" w:rsidP="00672CC8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RAN1#116</w:t>
      </w:r>
      <w:r w:rsidRPr="003F744F">
        <w:rPr>
          <w:rFonts w:eastAsiaTheme="minorEastAsia"/>
          <w:sz w:val="22"/>
          <w:szCs w:val="22"/>
          <w:lang w:eastAsia="ja-JP"/>
        </w:rPr>
        <w:t>-bis</w:t>
      </w:r>
      <w:r w:rsidRPr="003F744F">
        <w:rPr>
          <w:rFonts w:eastAsia="SimSun"/>
          <w:sz w:val="22"/>
          <w:szCs w:val="22"/>
        </w:rPr>
        <w:t xml:space="preserve"> meeting</w:t>
      </w:r>
      <w:r w:rsidR="00D52E84"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3F744F">
        <w:rPr>
          <w:rFonts w:eastAsia="SimSun"/>
          <w:sz w:val="22"/>
          <w:szCs w:val="22"/>
        </w:rPr>
        <w:t xml:space="preserve"> </w:t>
      </w:r>
      <w:r w:rsidRPr="003F744F">
        <w:rPr>
          <w:rFonts w:eastAsiaTheme="minorEastAsia"/>
          <w:sz w:val="22"/>
          <w:szCs w:val="22"/>
          <w:lang w:eastAsia="ja-JP"/>
        </w:rPr>
        <w:t xml:space="preserve">an </w:t>
      </w:r>
      <w:r w:rsidRPr="003F744F">
        <w:rPr>
          <w:rFonts w:eastAsia="SimSun"/>
          <w:sz w:val="22"/>
          <w:szCs w:val="22"/>
          <w:lang w:eastAsia="zh-CN"/>
        </w:rPr>
        <w:t xml:space="preserve">agreement on </w:t>
      </w:r>
      <w:r w:rsidRPr="003F744F">
        <w:rPr>
          <w:rFonts w:eastAsiaTheme="minorEastAsia"/>
          <w:sz w:val="22"/>
          <w:szCs w:val="22"/>
          <w:lang w:eastAsia="ja-JP"/>
        </w:rPr>
        <w:t>modelling sensing target with single or multiple points is</w:t>
      </w:r>
      <w:r w:rsidRPr="003F744F">
        <w:rPr>
          <w:rFonts w:eastAsia="SimSun"/>
          <w:sz w:val="22"/>
          <w:szCs w:val="22"/>
          <w:lang w:eastAsia="zh-CN"/>
        </w:rPr>
        <w:t xml:space="preserve"> 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 w:rsidR="001365B7">
        <w:rPr>
          <w:rFonts w:eastAsiaTheme="minorEastAsia" w:hint="eastAsia"/>
          <w:sz w:val="22"/>
          <w:szCs w:val="22"/>
          <w:lang w:eastAsia="ja-JP"/>
        </w:rPr>
        <w:t xml:space="preserve"> [</w:t>
      </w:r>
      <w:r w:rsidR="0023070B">
        <w:rPr>
          <w:rFonts w:eastAsiaTheme="minorEastAsia" w:hint="eastAsia"/>
          <w:sz w:val="22"/>
          <w:szCs w:val="22"/>
          <w:lang w:eastAsia="ja-JP"/>
        </w:rPr>
        <w:t>1</w:t>
      </w:r>
      <w:r w:rsidR="001365B7">
        <w:rPr>
          <w:rFonts w:eastAsiaTheme="minorEastAsia" w:hint="eastAsia"/>
          <w:sz w:val="22"/>
          <w:szCs w:val="22"/>
          <w:lang w:eastAsia="ja-JP"/>
        </w:rPr>
        <w:t>]</w:t>
      </w:r>
      <w:r w:rsidRPr="003F744F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2CC8" w:rsidRPr="00930B55" w14:paraId="64D69891" w14:textId="77777777" w:rsidTr="005E206D">
        <w:tc>
          <w:tcPr>
            <w:tcW w:w="9855" w:type="dxa"/>
          </w:tcPr>
          <w:p w14:paraId="6DD664B9" w14:textId="77777777" w:rsidR="00672CC8" w:rsidRPr="00930B55" w:rsidRDefault="00672CC8" w:rsidP="005E206D">
            <w:pPr>
              <w:spacing w:after="120"/>
              <w:rPr>
                <w:lang w:eastAsia="x-none"/>
              </w:rPr>
            </w:pPr>
            <w:r w:rsidRPr="00930B55">
              <w:rPr>
                <w:highlight w:val="green"/>
                <w:lang w:eastAsia="x-none"/>
              </w:rPr>
              <w:t>Agreement</w:t>
            </w:r>
          </w:p>
          <w:p w14:paraId="54E3089D" w14:textId="77777777" w:rsidR="00672CC8" w:rsidRPr="00930B55" w:rsidRDefault="00672CC8" w:rsidP="005E206D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 xml:space="preserve">In the target channel between Tx and Rx, scattering of a sensing target can be modelled as single scattering point or multiple scattering points </w:t>
            </w:r>
          </w:p>
          <w:p w14:paraId="24CE4F2C" w14:textId="77777777" w:rsidR="00672CC8" w:rsidRPr="00D52E84" w:rsidRDefault="00672CC8" w:rsidP="005E206D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D52E84">
              <w:rPr>
                <w:rFonts w:eastAsia="DengXian"/>
                <w:lang w:eastAsia="zh-CN"/>
              </w:rPr>
              <w:t>FFS one or multiple incoming/output rays corresponding to a scattering point</w:t>
            </w:r>
          </w:p>
          <w:p w14:paraId="19C00030" w14:textId="77777777" w:rsidR="00672CC8" w:rsidRPr="000C52E3" w:rsidRDefault="00672CC8" w:rsidP="005E206D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color w:val="000000" w:themeColor="text1"/>
                <w:lang w:eastAsia="zh-CN"/>
              </w:rPr>
            </w:pPr>
            <w:r w:rsidRPr="000C52E3">
              <w:rPr>
                <w:rFonts w:eastAsia="DengXian"/>
                <w:color w:val="000000" w:themeColor="text1"/>
                <w:lang w:eastAsia="zh-CN"/>
              </w:rPr>
              <w:t>FFS how to select single or multiple scattering points for the target, e.g. depending on the distance between target and Tx/Rx, size/shape of target, etc.</w:t>
            </w:r>
          </w:p>
          <w:p w14:paraId="75D3E390" w14:textId="77777777" w:rsidR="00672CC8" w:rsidRPr="000C52E3" w:rsidRDefault="00672CC8" w:rsidP="005E206D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color w:val="000000" w:themeColor="text1"/>
                <w:lang w:eastAsia="zh-CN"/>
              </w:rPr>
            </w:pPr>
            <w:r w:rsidRPr="000C52E3">
              <w:rPr>
                <w:rFonts w:eastAsia="DengXian"/>
                <w:color w:val="000000" w:themeColor="text1"/>
                <w:lang w:eastAsia="zh-CN"/>
              </w:rPr>
              <w:t>Note: the sensing target can be assumed in far field of sensing Tx/Rx.</w:t>
            </w:r>
          </w:p>
          <w:p w14:paraId="5CCDF902" w14:textId="77777777" w:rsidR="00672CC8" w:rsidRPr="00D52E84" w:rsidRDefault="00672CC8" w:rsidP="005E206D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0C52E3">
              <w:rPr>
                <w:rFonts w:eastAsia="DengXian"/>
                <w:color w:val="000000" w:themeColor="text1"/>
                <w:lang w:eastAsia="zh-CN"/>
              </w:rPr>
              <w:t>FFS details to model the single or multiple scattering points</w:t>
            </w:r>
          </w:p>
        </w:tc>
      </w:tr>
    </w:tbl>
    <w:p w14:paraId="33108C68" w14:textId="4F70F53C" w:rsidR="00C95575" w:rsidRDefault="00B3273C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Basically, the shapes of sensing targets can be considered as cylinders or </w:t>
      </w:r>
      <w:r w:rsidR="0070010F">
        <w:rPr>
          <w:rFonts w:eastAsiaTheme="minorEastAsia" w:hint="eastAsia"/>
          <w:sz w:val="22"/>
          <w:szCs w:val="22"/>
          <w:lang w:eastAsia="ja-JP"/>
        </w:rPr>
        <w:t xml:space="preserve">long </w:t>
      </w:r>
      <w:r>
        <w:rPr>
          <w:rFonts w:eastAsiaTheme="minorEastAsia" w:hint="eastAsia"/>
          <w:sz w:val="22"/>
          <w:szCs w:val="22"/>
          <w:lang w:eastAsia="ja-JP"/>
        </w:rPr>
        <w:t>cubes. For AUV and human cases, the shapes can be considered as cylinders. In addition, the si</w:t>
      </w:r>
      <w:r w:rsidR="003F6F12">
        <w:rPr>
          <w:rFonts w:eastAsiaTheme="minorEastAsia" w:hint="eastAsia"/>
          <w:sz w:val="22"/>
          <w:szCs w:val="22"/>
          <w:lang w:eastAsia="ja-JP"/>
        </w:rPr>
        <w:t xml:space="preserve">zes of AUVs and humans are small comparing with the </w:t>
      </w:r>
      <w:r w:rsidR="003F6F12" w:rsidRPr="00421EC0">
        <w:rPr>
          <w:rFonts w:eastAsiaTheme="minorEastAsia" w:hint="eastAsia"/>
          <w:sz w:val="22"/>
          <w:szCs w:val="22"/>
          <w:lang w:eastAsia="ja-JP"/>
        </w:rPr>
        <w:t xml:space="preserve">distances </w:t>
      </w:r>
      <w:r w:rsidR="003F6F12" w:rsidRPr="00421EC0">
        <w:rPr>
          <w:rFonts w:eastAsia="DengXian"/>
          <w:sz w:val="22"/>
          <w:szCs w:val="22"/>
          <w:lang w:eastAsia="zh-CN"/>
        </w:rPr>
        <w:t xml:space="preserve">between target and </w:t>
      </w:r>
      <w:r w:rsidR="003F6F12">
        <w:rPr>
          <w:rFonts w:eastAsiaTheme="minorEastAsia" w:hint="eastAsia"/>
          <w:sz w:val="22"/>
          <w:szCs w:val="22"/>
          <w:lang w:eastAsia="ja-JP"/>
        </w:rPr>
        <w:t>TRP(</w:t>
      </w:r>
      <w:r w:rsidR="003F6F12" w:rsidRPr="00421EC0">
        <w:rPr>
          <w:rFonts w:eastAsia="DengXian"/>
          <w:sz w:val="22"/>
          <w:szCs w:val="22"/>
          <w:lang w:eastAsia="zh-CN"/>
        </w:rPr>
        <w:t>Tx/Rx</w:t>
      </w:r>
      <w:r w:rsidR="003F6F12">
        <w:rPr>
          <w:rFonts w:eastAsiaTheme="minorEastAsia" w:hint="eastAsia"/>
          <w:sz w:val="22"/>
          <w:szCs w:val="22"/>
          <w:lang w:eastAsia="ja-JP"/>
        </w:rPr>
        <w:t xml:space="preserve">). Hence, AUV and human </w:t>
      </w:r>
      <w:r w:rsidR="003E281B">
        <w:rPr>
          <w:rFonts w:eastAsiaTheme="minorEastAsia" w:hint="eastAsia"/>
          <w:sz w:val="22"/>
          <w:szCs w:val="22"/>
          <w:lang w:eastAsia="ja-JP"/>
        </w:rPr>
        <w:t>should</w:t>
      </w:r>
      <w:r w:rsidR="003F6F12">
        <w:rPr>
          <w:rFonts w:eastAsiaTheme="minorEastAsia" w:hint="eastAsia"/>
          <w:sz w:val="22"/>
          <w:szCs w:val="22"/>
          <w:lang w:eastAsia="ja-JP"/>
        </w:rPr>
        <w:t xml:space="preserve"> be modelled with a single (representative) scattering point. For AGV, animal, vehicle cases, the shapes can be considered as </w:t>
      </w:r>
      <w:r w:rsidR="0070010F">
        <w:rPr>
          <w:rFonts w:eastAsiaTheme="minorEastAsia" w:hint="eastAsia"/>
          <w:sz w:val="22"/>
          <w:szCs w:val="22"/>
          <w:lang w:eastAsia="ja-JP"/>
        </w:rPr>
        <w:t xml:space="preserve">long </w:t>
      </w:r>
      <w:r w:rsidR="003F6F12">
        <w:rPr>
          <w:rFonts w:eastAsiaTheme="minorEastAsia" w:hint="eastAsia"/>
          <w:sz w:val="22"/>
          <w:szCs w:val="22"/>
          <w:lang w:eastAsia="ja-JP"/>
        </w:rPr>
        <w:t>cubes</w:t>
      </w:r>
      <w:r w:rsidR="00174287">
        <w:rPr>
          <w:rFonts w:eastAsiaTheme="minorEastAsia" w:hint="eastAsia"/>
          <w:sz w:val="22"/>
          <w:szCs w:val="22"/>
          <w:lang w:eastAsia="ja-JP"/>
        </w:rPr>
        <w:t xml:space="preserve"> with 6 faces</w:t>
      </w:r>
      <w:r w:rsidR="003F6F12">
        <w:rPr>
          <w:rFonts w:eastAsiaTheme="minorEastAsia" w:hint="eastAsia"/>
          <w:sz w:val="22"/>
          <w:szCs w:val="22"/>
          <w:lang w:eastAsia="ja-JP"/>
        </w:rPr>
        <w:t>. In addition, each face of the</w:t>
      </w:r>
      <w:r w:rsidR="0070010F">
        <w:rPr>
          <w:rFonts w:eastAsiaTheme="minorEastAsia" w:hint="eastAsia"/>
          <w:sz w:val="22"/>
          <w:szCs w:val="22"/>
          <w:lang w:eastAsia="ja-JP"/>
        </w:rPr>
        <w:t xml:space="preserve"> long</w:t>
      </w:r>
      <w:r w:rsidR="003F6F12">
        <w:rPr>
          <w:rFonts w:eastAsiaTheme="minorEastAsia" w:hint="eastAsia"/>
          <w:sz w:val="22"/>
          <w:szCs w:val="22"/>
          <w:lang w:eastAsia="ja-JP"/>
        </w:rPr>
        <w:t xml:space="preserve"> cube has different RCS </w:t>
      </w:r>
      <w:r w:rsidR="0070010F">
        <w:rPr>
          <w:rFonts w:eastAsiaTheme="minorEastAsia" w:hint="eastAsia"/>
          <w:sz w:val="22"/>
          <w:szCs w:val="22"/>
          <w:lang w:eastAsia="ja-JP"/>
        </w:rPr>
        <w:t>value depending on the material and size.</w:t>
      </w:r>
      <w:r w:rsidR="0017428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111399">
        <w:rPr>
          <w:rFonts w:eastAsiaTheme="minorEastAsia" w:hint="eastAsia"/>
          <w:sz w:val="22"/>
          <w:szCs w:val="22"/>
          <w:lang w:eastAsia="ja-JP"/>
        </w:rPr>
        <w:t xml:space="preserve">Moreover, the sizes of AGV, animal, vehicle are </w:t>
      </w:r>
      <w:r w:rsidR="00111399">
        <w:rPr>
          <w:rFonts w:eastAsiaTheme="minorEastAsia"/>
          <w:sz w:val="22"/>
          <w:szCs w:val="22"/>
          <w:lang w:eastAsia="ja-JP"/>
        </w:rPr>
        <w:t>larger</w:t>
      </w:r>
      <w:r w:rsidR="00111399">
        <w:rPr>
          <w:rFonts w:eastAsiaTheme="minorEastAsia" w:hint="eastAsia"/>
          <w:sz w:val="22"/>
          <w:szCs w:val="22"/>
          <w:lang w:eastAsia="ja-JP"/>
        </w:rPr>
        <w:t xml:space="preserve"> than those of humans or UAVs. </w:t>
      </w:r>
      <w:r w:rsidR="00174287">
        <w:rPr>
          <w:rFonts w:eastAsiaTheme="minorEastAsia" w:hint="eastAsia"/>
          <w:sz w:val="22"/>
          <w:szCs w:val="22"/>
          <w:lang w:eastAsia="ja-JP"/>
        </w:rPr>
        <w:t xml:space="preserve">Hence, </w:t>
      </w:r>
      <w:r w:rsidR="003E281B" w:rsidRPr="003E281B">
        <w:rPr>
          <w:rFonts w:eastAsiaTheme="minorEastAsia" w:hint="eastAsia"/>
          <w:sz w:val="22"/>
          <w:szCs w:val="22"/>
          <w:lang w:eastAsia="ja-JP"/>
        </w:rPr>
        <w:t>AGVs and animals, vehicles</w:t>
      </w:r>
      <w:r w:rsidR="003E281B">
        <w:rPr>
          <w:rFonts w:eastAsiaTheme="minorEastAsia" w:hint="eastAsia"/>
          <w:sz w:val="22"/>
          <w:szCs w:val="22"/>
          <w:lang w:eastAsia="ja-JP"/>
        </w:rPr>
        <w:t xml:space="preserve"> should be modelled with multiple </w:t>
      </w:r>
      <w:r w:rsidR="003E281B" w:rsidRPr="00960892">
        <w:rPr>
          <w:rFonts w:eastAsiaTheme="minorEastAsia" w:hint="eastAsia"/>
          <w:sz w:val="22"/>
          <w:szCs w:val="22"/>
          <w:lang w:eastAsia="ja-JP"/>
        </w:rPr>
        <w:t>(representative)</w:t>
      </w:r>
      <w:r w:rsidR="003E281B" w:rsidRPr="0096089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3E281B">
        <w:rPr>
          <w:rFonts w:eastAsiaTheme="minorEastAsia" w:hint="eastAsia"/>
          <w:sz w:val="22"/>
          <w:szCs w:val="22"/>
          <w:lang w:eastAsia="ja-JP"/>
        </w:rPr>
        <w:t>scattering points.</w:t>
      </w:r>
    </w:p>
    <w:p w14:paraId="2F5BC6C1" w14:textId="77777777" w:rsidR="003E281B" w:rsidRDefault="003E281B" w:rsidP="003E281B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30DEA">
        <w:rPr>
          <w:b/>
          <w:bCs/>
          <w:i/>
          <w:iCs/>
          <w:sz w:val="22"/>
          <w:szCs w:val="22"/>
        </w:rPr>
        <w:t xml:space="preserve">Proposal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Pr="00E30DEA">
        <w:rPr>
          <w:b/>
          <w:bCs/>
          <w:i/>
          <w:iCs/>
          <w:sz w:val="22"/>
          <w:szCs w:val="22"/>
        </w:rPr>
        <w:t>:</w:t>
      </w:r>
      <w:r w:rsidRPr="00E30DEA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E30DEA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The targets </w:t>
      </w:r>
      <w:r w:rsidRPr="00E30DEA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as below:</w:t>
      </w:r>
    </w:p>
    <w:p w14:paraId="6EE4948E" w14:textId="77777777" w:rsidR="003E281B" w:rsidRPr="009E11F0" w:rsidRDefault="003E281B" w:rsidP="003E281B">
      <w:pPr>
        <w:pStyle w:val="ae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9E11F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Humans and UAVs </w:t>
      </w:r>
      <w:r w:rsidRPr="009E11F0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9E11F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with single scattering points.</w:t>
      </w:r>
    </w:p>
    <w:p w14:paraId="42643733" w14:textId="5B906A1C" w:rsidR="0006415C" w:rsidRPr="00111399" w:rsidRDefault="003E281B" w:rsidP="0006415C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AGVs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animals, vehicles </w:t>
      </w:r>
      <w:r w:rsidRPr="00E30DEA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with multiple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points</w:t>
      </w:r>
    </w:p>
    <w:p w14:paraId="4076C383" w14:textId="0129E739" w:rsidR="00427FEF" w:rsidRDefault="00823AE1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823AE1">
        <w:rPr>
          <w:rFonts w:eastAsiaTheme="minorEastAsia" w:hint="eastAsia"/>
          <w:sz w:val="22"/>
          <w:szCs w:val="22"/>
          <w:lang w:eastAsia="ja-JP"/>
        </w:rPr>
        <w:t xml:space="preserve">Next, we discuss </w:t>
      </w:r>
      <w:r w:rsidR="00111399">
        <w:rPr>
          <w:rFonts w:eastAsiaTheme="minorEastAsia" w:hint="eastAsia"/>
          <w:sz w:val="22"/>
          <w:szCs w:val="22"/>
          <w:lang w:eastAsia="ja-JP"/>
        </w:rPr>
        <w:t xml:space="preserve">detail </w:t>
      </w:r>
      <w:r w:rsidRPr="00823AE1">
        <w:rPr>
          <w:rFonts w:eastAsiaTheme="minorEastAsia" w:hint="eastAsia"/>
          <w:sz w:val="22"/>
          <w:szCs w:val="22"/>
          <w:lang w:eastAsia="ja-JP"/>
        </w:rPr>
        <w:t xml:space="preserve">about how to </w:t>
      </w:r>
      <w:r>
        <w:rPr>
          <w:rFonts w:eastAsiaTheme="minorEastAsia" w:hint="eastAsia"/>
          <w:sz w:val="22"/>
          <w:szCs w:val="22"/>
          <w:lang w:eastAsia="ja-JP"/>
        </w:rPr>
        <w:t>model AGV</w:t>
      </w:r>
      <w:r w:rsidR="002726ED"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 w:hint="eastAsia"/>
          <w:sz w:val="22"/>
          <w:szCs w:val="22"/>
          <w:lang w:eastAsia="ja-JP"/>
        </w:rPr>
        <w:t>, vehicle</w:t>
      </w:r>
      <w:r w:rsidR="002726ED"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 w:hint="eastAsia"/>
          <w:sz w:val="22"/>
          <w:szCs w:val="22"/>
          <w:lang w:eastAsia="ja-JP"/>
        </w:rPr>
        <w:t>, animal</w:t>
      </w:r>
      <w:r w:rsidR="002726ED"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 w:hint="eastAsia"/>
          <w:sz w:val="22"/>
          <w:szCs w:val="22"/>
          <w:lang w:eastAsia="ja-JP"/>
        </w:rPr>
        <w:t xml:space="preserve"> with multiple scattering points</w:t>
      </w:r>
      <w:r w:rsidR="0006540A"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 w:rsidR="0006540A" w:rsidRPr="007C67F4">
        <w:rPr>
          <w:rFonts w:eastAsiaTheme="minorEastAsia" w:hint="eastAsia"/>
          <w:i/>
          <w:iCs/>
          <w:sz w:val="22"/>
          <w:szCs w:val="22"/>
          <w:lang w:eastAsia="ja-JP"/>
        </w:rPr>
        <w:t>N</w:t>
      </w:r>
      <w:r w:rsidR="00230E51">
        <w:rPr>
          <w:rFonts w:eastAsiaTheme="minorEastAsia" w:hint="eastAsia"/>
          <w:sz w:val="22"/>
          <w:szCs w:val="22"/>
          <w:vertAlign w:val="subscript"/>
          <w:lang w:eastAsia="ja-JP"/>
        </w:rPr>
        <w:t>T</w:t>
      </w:r>
      <w:r w:rsidR="0006540A" w:rsidRPr="007C67F4">
        <w:rPr>
          <w:rFonts w:eastAsiaTheme="minorEastAsia" w:hint="eastAsia"/>
          <w:sz w:val="22"/>
          <w:szCs w:val="22"/>
          <w:vertAlign w:val="subscript"/>
          <w:lang w:eastAsia="ja-JP"/>
        </w:rPr>
        <w:t>ar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>.</w:t>
      </w:r>
      <w:r w:rsidR="002726ED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111399">
        <w:rPr>
          <w:rFonts w:eastAsiaTheme="minorEastAsia" w:hint="eastAsia"/>
          <w:sz w:val="22"/>
          <w:szCs w:val="22"/>
          <w:lang w:eastAsia="ja-JP"/>
        </w:rPr>
        <w:t>As mentioned above, AGV, animal, vehicle cases, the shapes can be considered as long cubes with 6 faces</w:t>
      </w:r>
      <w:r w:rsidR="00890048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9A4FA7">
        <w:rPr>
          <w:rFonts w:eastAsiaTheme="minorEastAsia" w:hint="eastAsia"/>
          <w:sz w:val="22"/>
          <w:szCs w:val="22"/>
          <w:lang w:eastAsia="ja-JP"/>
        </w:rPr>
        <w:t>Hence, to</w:t>
      </w:r>
      <w:r w:rsidR="00890048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27FEF">
        <w:rPr>
          <w:rFonts w:eastAsiaTheme="minorEastAsia" w:hint="eastAsia"/>
          <w:sz w:val="22"/>
          <w:szCs w:val="22"/>
          <w:lang w:eastAsia="ja-JP"/>
        </w:rPr>
        <w:t xml:space="preserve">reduce the complexity, </w:t>
      </w:r>
      <w:r w:rsidR="000C0555">
        <w:rPr>
          <w:rFonts w:eastAsiaTheme="minorEastAsia" w:hint="eastAsia"/>
          <w:sz w:val="22"/>
          <w:szCs w:val="22"/>
          <w:lang w:eastAsia="ja-JP"/>
        </w:rPr>
        <w:t xml:space="preserve">simplified </w:t>
      </w:r>
      <w:r w:rsidR="000C0555">
        <w:rPr>
          <w:rFonts w:eastAsiaTheme="minorEastAsia"/>
          <w:sz w:val="22"/>
          <w:szCs w:val="22"/>
          <w:lang w:eastAsia="ja-JP"/>
        </w:rPr>
        <w:t>modelled</w:t>
      </w:r>
      <w:r w:rsidR="000C0555">
        <w:rPr>
          <w:rFonts w:eastAsiaTheme="minorEastAsia" w:hint="eastAsia"/>
          <w:sz w:val="22"/>
          <w:szCs w:val="22"/>
          <w:lang w:eastAsia="ja-JP"/>
        </w:rPr>
        <w:t xml:space="preserve"> with 6 points at </w:t>
      </w:r>
      <w:r w:rsidR="00B568DC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0C0555">
        <w:rPr>
          <w:rFonts w:eastAsiaTheme="minorEastAsia" w:hint="eastAsia"/>
          <w:sz w:val="22"/>
          <w:szCs w:val="22"/>
          <w:lang w:eastAsia="ja-JP"/>
        </w:rPr>
        <w:t xml:space="preserve">centers of 6 faces of the cubes </w:t>
      </w:r>
      <w:r w:rsidR="00427FEF">
        <w:rPr>
          <w:rFonts w:eastAsiaTheme="minorEastAsia" w:hint="eastAsia"/>
          <w:sz w:val="22"/>
          <w:szCs w:val="22"/>
          <w:lang w:eastAsia="ja-JP"/>
        </w:rPr>
        <w:t xml:space="preserve">can be used </w:t>
      </w:r>
      <w:r w:rsidR="009A4FA7">
        <w:rPr>
          <w:rFonts w:eastAsiaTheme="minorEastAsia" w:hint="eastAsia"/>
          <w:sz w:val="22"/>
          <w:szCs w:val="22"/>
          <w:lang w:eastAsia="ja-JP"/>
        </w:rPr>
        <w:t xml:space="preserve">to express multiple scattering points of AGVs, vehicles, animals </w:t>
      </w:r>
      <w:r w:rsidR="00427FEF">
        <w:rPr>
          <w:rFonts w:eastAsiaTheme="minorEastAsia" w:hint="eastAsia"/>
          <w:sz w:val="22"/>
          <w:szCs w:val="22"/>
          <w:lang w:eastAsia="ja-JP"/>
        </w:rPr>
        <w:t xml:space="preserve">as shown in Fig. </w:t>
      </w:r>
      <w:r w:rsidR="0014024E">
        <w:rPr>
          <w:rFonts w:eastAsiaTheme="minorEastAsia" w:hint="eastAsia"/>
          <w:sz w:val="22"/>
          <w:szCs w:val="22"/>
          <w:lang w:eastAsia="ja-JP"/>
        </w:rPr>
        <w:t>1</w:t>
      </w:r>
      <w:r w:rsidR="00230E51">
        <w:rPr>
          <w:rFonts w:eastAsiaTheme="minorEastAsia" w:hint="eastAsia"/>
          <w:sz w:val="22"/>
          <w:szCs w:val="22"/>
          <w:lang w:eastAsia="ja-JP"/>
        </w:rPr>
        <w:t>.</w:t>
      </w:r>
    </w:p>
    <w:p w14:paraId="5F42C0D7" w14:textId="251FC1ED" w:rsidR="004C085A" w:rsidRDefault="004C085A" w:rsidP="004C085A">
      <w:pPr>
        <w:spacing w:after="120"/>
        <w:ind w:left="1133" w:hangingChars="513" w:hanging="1133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055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00557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 </w:t>
      </w:r>
      <w:r w:rsidRPr="00230E51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Sensing targets of AGVs, vehicles, animals can be modelled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by long cubes with 6 </w:t>
      </w:r>
      <w:r w:rsidRPr="004C7B8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points</w:t>
      </w:r>
      <w:r w:rsidRPr="004C085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at the centers of its faces</w:t>
      </w:r>
      <w:r w:rsidR="00465CD7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(6-points model)</w:t>
      </w:r>
    </w:p>
    <w:p w14:paraId="745509E8" w14:textId="6AAE3AF5" w:rsidR="00427FEF" w:rsidRDefault="000C055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lastRenderedPageBreak/>
        <w:drawing>
          <wp:anchor distT="0" distB="0" distL="114300" distR="114300" simplePos="0" relativeHeight="251681792" behindDoc="0" locked="0" layoutInCell="1" allowOverlap="1" wp14:anchorId="7EACB44D" wp14:editId="3858C7DC">
            <wp:simplePos x="0" y="0"/>
            <wp:positionH relativeFrom="column">
              <wp:posOffset>1545590</wp:posOffset>
            </wp:positionH>
            <wp:positionV relativeFrom="paragraph">
              <wp:posOffset>196850</wp:posOffset>
            </wp:positionV>
            <wp:extent cx="3126700" cy="2065020"/>
            <wp:effectExtent l="0" t="0" r="0" b="0"/>
            <wp:wrapNone/>
            <wp:docPr id="75185880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0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88336B" w14:textId="3CE9A6BB" w:rsidR="00427FEF" w:rsidRDefault="00427FEF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D5AFCA5" w14:textId="77777777" w:rsidR="00427FEF" w:rsidRDefault="00427FEF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766FE0B9" w14:textId="77777777" w:rsidR="00427FEF" w:rsidRDefault="00427FEF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B2A1C2B" w14:textId="77777777" w:rsidR="00427FEF" w:rsidRDefault="00427FEF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A9A7716" w14:textId="77777777" w:rsidR="00427FEF" w:rsidRDefault="00427FEF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F16B5C7" w14:textId="77777777" w:rsidR="0014024E" w:rsidRDefault="0014024E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6C340B3" w14:textId="77777777" w:rsidR="0014024E" w:rsidRDefault="0014024E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C3D90EA" w14:textId="77777777" w:rsidR="0014024E" w:rsidRDefault="0014024E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1096E030" w14:textId="77777777" w:rsidR="00681F31" w:rsidRDefault="00681F31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1381A92A" w14:textId="48EEE519" w:rsidR="00681F31" w:rsidRPr="00374D7C" w:rsidRDefault="00681F31" w:rsidP="000C0555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 w:rsidRPr="00374D7C">
        <w:rPr>
          <w:rFonts w:eastAsiaTheme="minorEastAsia" w:hint="eastAsia"/>
          <w:sz w:val="22"/>
          <w:szCs w:val="22"/>
          <w:lang w:eastAsia="ja-JP"/>
        </w:rPr>
        <w:t xml:space="preserve">Fig. </w:t>
      </w:r>
      <w:r w:rsidR="000C0555">
        <w:rPr>
          <w:rFonts w:eastAsiaTheme="minorEastAsia" w:hint="eastAsia"/>
          <w:sz w:val="22"/>
          <w:szCs w:val="22"/>
          <w:lang w:eastAsia="ja-JP"/>
        </w:rPr>
        <w:t>1</w:t>
      </w:r>
      <w:r w:rsidRPr="00374D7C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C0555">
        <w:rPr>
          <w:rFonts w:eastAsiaTheme="minorEastAsia" w:hint="eastAsia"/>
          <w:sz w:val="22"/>
          <w:szCs w:val="22"/>
          <w:lang w:eastAsia="ja-JP"/>
        </w:rPr>
        <w:t>S</w:t>
      </w:r>
      <w:r w:rsidRPr="00427FEF">
        <w:rPr>
          <w:rFonts w:eastAsiaTheme="minorEastAsia"/>
          <w:sz w:val="22"/>
          <w:szCs w:val="22"/>
          <w:lang w:eastAsia="ja-JP"/>
        </w:rPr>
        <w:t>implified model</w:t>
      </w:r>
      <w:r>
        <w:rPr>
          <w:rFonts w:eastAsiaTheme="minorEastAsia" w:hint="eastAsia"/>
          <w:sz w:val="22"/>
          <w:szCs w:val="22"/>
          <w:lang w:eastAsia="ja-JP"/>
        </w:rPr>
        <w:t xml:space="preserve">s named </w:t>
      </w:r>
      <w:r w:rsidR="000C0555">
        <w:rPr>
          <w:rFonts w:eastAsiaTheme="minorEastAsia" w:hint="eastAsia"/>
          <w:sz w:val="22"/>
          <w:szCs w:val="22"/>
          <w:lang w:eastAsia="ja-JP"/>
        </w:rPr>
        <w:t>6</w:t>
      </w:r>
      <w:r>
        <w:rPr>
          <w:rFonts w:eastAsiaTheme="minorEastAsia" w:hint="eastAsia"/>
          <w:sz w:val="22"/>
          <w:szCs w:val="22"/>
          <w:lang w:eastAsia="ja-JP"/>
        </w:rPr>
        <w:t>-points model for AGVs, vehicles, animals.</w:t>
      </w:r>
    </w:p>
    <w:p w14:paraId="1C892317" w14:textId="77777777" w:rsidR="00A33A35" w:rsidRPr="00EC0ED4" w:rsidRDefault="00A33A35" w:rsidP="00A33A35">
      <w:pPr>
        <w:spacing w:after="12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</w:t>
      </w:r>
      <w:r w:rsidRPr="0091102E">
        <w:rPr>
          <w:rFonts w:eastAsiaTheme="minorEastAsia"/>
          <w:sz w:val="22"/>
          <w:szCs w:val="22"/>
          <w:lang w:eastAsia="ja-JP"/>
        </w:rPr>
        <w:t>n realit</w:t>
      </w:r>
      <w:r>
        <w:rPr>
          <w:rFonts w:eastAsiaTheme="minorEastAsia" w:hint="eastAsia"/>
          <w:sz w:val="22"/>
          <w:szCs w:val="22"/>
          <w:lang w:eastAsia="ja-JP"/>
        </w:rPr>
        <w:t xml:space="preserve">y, for the cases of modelling the targets with multiple scattering points, although, the target is in LoS condition with TRP (Tx/Rx), several </w:t>
      </w:r>
      <w:r w:rsidRPr="003D4B92">
        <w:rPr>
          <w:rFonts w:eastAsiaTheme="minorEastAsia" w:hint="eastAsia"/>
          <w:sz w:val="22"/>
          <w:szCs w:val="22"/>
          <w:lang w:eastAsia="ja-JP"/>
        </w:rPr>
        <w:t xml:space="preserve">scattering </w:t>
      </w:r>
      <w:r>
        <w:rPr>
          <w:rFonts w:eastAsiaTheme="minorEastAsia" w:hint="eastAsia"/>
          <w:sz w:val="22"/>
          <w:szCs w:val="22"/>
          <w:lang w:eastAsia="ja-JP"/>
        </w:rPr>
        <w:t xml:space="preserve">points are in LoS </w:t>
      </w:r>
      <w:proofErr w:type="gramStart"/>
      <w:r>
        <w:rPr>
          <w:rFonts w:eastAsiaTheme="minorEastAsia" w:hint="eastAsia"/>
          <w:sz w:val="22"/>
          <w:szCs w:val="22"/>
          <w:lang w:eastAsia="ja-JP"/>
        </w:rPr>
        <w:t>conditions</w:t>
      </w:r>
      <w:proofErr w:type="gramEnd"/>
      <w:r>
        <w:rPr>
          <w:rFonts w:eastAsiaTheme="minorEastAsia" w:hint="eastAsia"/>
          <w:sz w:val="22"/>
          <w:szCs w:val="22"/>
          <w:lang w:eastAsia="ja-JP"/>
        </w:rPr>
        <w:t xml:space="preserve"> and several </w:t>
      </w:r>
      <w:r w:rsidRPr="003D4B92">
        <w:rPr>
          <w:rFonts w:eastAsiaTheme="minorEastAsia" w:hint="eastAsia"/>
          <w:sz w:val="22"/>
          <w:szCs w:val="22"/>
          <w:lang w:eastAsia="ja-JP"/>
        </w:rPr>
        <w:t>scattering</w:t>
      </w:r>
      <w:r>
        <w:rPr>
          <w:rFonts w:eastAsiaTheme="minorEastAsia" w:hint="eastAsia"/>
          <w:sz w:val="22"/>
          <w:szCs w:val="22"/>
          <w:lang w:eastAsia="ja-JP"/>
        </w:rPr>
        <w:t xml:space="preserve"> points are in NLoS conditions depending on the position of TRP and the targets as shown in Fig. 2.</w:t>
      </w:r>
    </w:p>
    <w:p w14:paraId="5413DB68" w14:textId="72791C59" w:rsidR="00A33A35" w:rsidRDefault="00A33A35" w:rsidP="00A33A35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 In case of modelling target with multiple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 and LoS condition</w:t>
      </w:r>
      <w:r w:rsidR="00B568D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 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TRP</w:t>
      </w:r>
      <w:r w:rsidR="00B568D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 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(Tx/Rx) and target, consider the LoS/NLoS condition of each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022EE83D" w14:textId="2E255012" w:rsidR="00427FEF" w:rsidRPr="00A33A35" w:rsidRDefault="00B568DC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84864" behindDoc="0" locked="0" layoutInCell="1" allowOverlap="1" wp14:anchorId="5D07ACD7" wp14:editId="08BA773D">
            <wp:simplePos x="0" y="0"/>
            <wp:positionH relativeFrom="column">
              <wp:posOffset>288925</wp:posOffset>
            </wp:positionH>
            <wp:positionV relativeFrom="paragraph">
              <wp:posOffset>142620</wp:posOffset>
            </wp:positionV>
            <wp:extent cx="5570220" cy="2953316"/>
            <wp:effectExtent l="0" t="0" r="0" b="0"/>
            <wp:wrapNone/>
            <wp:docPr id="208912296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95" cy="2954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B7494E" w14:textId="1933AF1F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1F667617" w14:textId="144DD1BB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0275531" w14:textId="21A02022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1954F95" w14:textId="576BB798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594F661C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53045039" w14:textId="780A5E7D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5793A52D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5C1B7BF6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170E5BB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073465D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6FDCAD3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05C971AF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52919289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6E02B17" w14:textId="0B13E543" w:rsidR="00A33A35" w:rsidRPr="002C0943" w:rsidRDefault="00A33A35" w:rsidP="00A33A35">
      <w:pPr>
        <w:spacing w:after="120"/>
        <w:jc w:val="center"/>
        <w:rPr>
          <w:rFonts w:eastAsiaTheme="minorEastAsia"/>
          <w:sz w:val="22"/>
          <w:szCs w:val="22"/>
          <w:lang w:eastAsia="ja-JP"/>
        </w:rPr>
      </w:pPr>
      <w:r w:rsidRPr="002C0943">
        <w:rPr>
          <w:rFonts w:eastAsiaTheme="minorEastAsia" w:hint="eastAsia"/>
          <w:sz w:val="22"/>
          <w:szCs w:val="22"/>
          <w:lang w:eastAsia="ja-JP"/>
        </w:rPr>
        <w:t xml:space="preserve">Fig. </w:t>
      </w:r>
      <w:r>
        <w:rPr>
          <w:rFonts w:eastAsiaTheme="minorEastAsia" w:hint="eastAsia"/>
          <w:sz w:val="22"/>
          <w:szCs w:val="22"/>
          <w:lang w:eastAsia="ja-JP"/>
        </w:rPr>
        <w:t>2</w:t>
      </w:r>
      <w:r w:rsidRPr="002C0943">
        <w:rPr>
          <w:rFonts w:eastAsiaTheme="minorEastAsia" w:hint="eastAsia"/>
          <w:sz w:val="22"/>
          <w:szCs w:val="22"/>
          <w:lang w:eastAsia="ja-JP"/>
        </w:rPr>
        <w:t xml:space="preserve"> LoS/NLoS condition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2C0943">
        <w:rPr>
          <w:rFonts w:eastAsiaTheme="minorEastAsia" w:hint="eastAsia"/>
          <w:sz w:val="22"/>
          <w:szCs w:val="22"/>
          <w:lang w:eastAsia="ja-JP"/>
        </w:rPr>
        <w:t xml:space="preserve"> of scattering points</w:t>
      </w:r>
      <w:r w:rsidR="00BF7E76">
        <w:rPr>
          <w:rFonts w:eastAsiaTheme="minorEastAsia" w:hint="eastAsia"/>
          <w:sz w:val="22"/>
          <w:szCs w:val="22"/>
          <w:lang w:eastAsia="ja-JP"/>
        </w:rPr>
        <w:t xml:space="preserve"> of target t</w:t>
      </w:r>
      <w:r w:rsidRPr="002C0943">
        <w:rPr>
          <w:rFonts w:eastAsiaTheme="minorEastAsia" w:hint="eastAsia"/>
          <w:sz w:val="22"/>
          <w:szCs w:val="22"/>
          <w:lang w:eastAsia="ja-JP"/>
        </w:rPr>
        <w:t xml:space="preserve"> in case of LoS condition </w:t>
      </w:r>
      <w:r>
        <w:rPr>
          <w:rFonts w:eastAsiaTheme="minorEastAsia" w:hint="eastAsia"/>
          <w:sz w:val="22"/>
          <w:szCs w:val="22"/>
          <w:lang w:eastAsia="ja-JP"/>
        </w:rPr>
        <w:t xml:space="preserve">of </w:t>
      </w:r>
      <w:r w:rsidRPr="002C0943">
        <w:rPr>
          <w:rFonts w:eastAsiaTheme="minorEastAsia" w:hint="eastAsia"/>
          <w:sz w:val="22"/>
          <w:szCs w:val="22"/>
          <w:lang w:eastAsia="ja-JP"/>
        </w:rPr>
        <w:t xml:space="preserve">TRP(Tx/Rx) and target </w:t>
      </w:r>
    </w:p>
    <w:p w14:paraId="2D8303C2" w14:textId="77777777" w:rsidR="00A33A35" w:rsidRDefault="00A33A35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35BA9141" w14:textId="32F9E666" w:rsidR="00596D71" w:rsidRDefault="00D63B9E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In reality, </w:t>
      </w:r>
      <w:r w:rsidR="00450190">
        <w:rPr>
          <w:rFonts w:eastAsiaTheme="minorEastAsia"/>
          <w:sz w:val="22"/>
          <w:szCs w:val="22"/>
          <w:lang w:eastAsia="ja-JP"/>
        </w:rPr>
        <w:t xml:space="preserve">for </w:t>
      </w:r>
      <w:r w:rsidR="00450190">
        <w:rPr>
          <w:rFonts w:eastAsiaTheme="minorEastAsia" w:hint="eastAsia"/>
          <w:sz w:val="22"/>
          <w:szCs w:val="22"/>
          <w:lang w:eastAsia="ja-JP"/>
        </w:rPr>
        <w:t xml:space="preserve">an example case of </w:t>
      </w:r>
      <w:r w:rsidR="00F62961">
        <w:rPr>
          <w:rFonts w:eastAsiaTheme="minorEastAsia" w:hint="eastAsia"/>
          <w:sz w:val="22"/>
          <w:szCs w:val="22"/>
          <w:lang w:eastAsia="ja-JP"/>
        </w:rPr>
        <w:t>direct link (</w:t>
      </w:r>
      <w:r w:rsidR="00450190">
        <w:rPr>
          <w:rFonts w:eastAsiaTheme="minorEastAsia" w:hint="eastAsia"/>
          <w:sz w:val="22"/>
          <w:szCs w:val="22"/>
          <w:lang w:eastAsia="ja-JP"/>
        </w:rPr>
        <w:t>Tx-</w:t>
      </w:r>
      <w:r w:rsidR="00B14473">
        <w:rPr>
          <w:rFonts w:eastAsiaTheme="minorEastAsia" w:hint="eastAsia"/>
          <w:sz w:val="22"/>
          <w:szCs w:val="22"/>
          <w:lang w:eastAsia="ja-JP"/>
        </w:rPr>
        <w:t>T</w:t>
      </w:r>
      <w:r w:rsidR="00450190">
        <w:rPr>
          <w:rFonts w:eastAsiaTheme="minorEastAsia" w:hint="eastAsia"/>
          <w:sz w:val="22"/>
          <w:szCs w:val="22"/>
          <w:lang w:eastAsia="ja-JP"/>
        </w:rPr>
        <w:t>arget-Rx</w:t>
      </w:r>
      <w:r w:rsidR="00F62961">
        <w:rPr>
          <w:rFonts w:eastAsiaTheme="minorEastAsia" w:hint="eastAsia"/>
          <w:sz w:val="22"/>
          <w:szCs w:val="22"/>
          <w:lang w:eastAsia="ja-JP"/>
        </w:rPr>
        <w:t>)</w:t>
      </w:r>
      <w:r w:rsidR="00450190">
        <w:rPr>
          <w:rFonts w:eastAsiaTheme="minorEastAsia" w:hint="eastAsia"/>
          <w:sz w:val="22"/>
          <w:szCs w:val="22"/>
          <w:lang w:eastAsia="ja-JP"/>
        </w:rPr>
        <w:t xml:space="preserve"> with one bounce scattering, </w:t>
      </w:r>
      <w:r w:rsidR="00974979">
        <w:rPr>
          <w:rFonts w:eastAsiaTheme="minorEastAsia" w:hint="eastAsia"/>
          <w:sz w:val="22"/>
          <w:szCs w:val="22"/>
          <w:lang w:eastAsia="ja-JP"/>
        </w:rPr>
        <w:t xml:space="preserve">scattering of </w:t>
      </w:r>
      <w:r w:rsidR="00450190">
        <w:rPr>
          <w:rFonts w:eastAsiaTheme="minorEastAsia" w:hint="eastAsia"/>
          <w:sz w:val="22"/>
          <w:szCs w:val="22"/>
          <w:lang w:eastAsia="ja-JP"/>
        </w:rPr>
        <w:t xml:space="preserve">each </w:t>
      </w:r>
      <w:r w:rsidR="00974979" w:rsidRPr="00974979">
        <w:rPr>
          <w:rFonts w:eastAsiaTheme="minorEastAsia" w:hint="eastAsia"/>
          <w:sz w:val="22"/>
          <w:szCs w:val="22"/>
          <w:lang w:eastAsia="ja-JP"/>
        </w:rPr>
        <w:t>scattering point</w:t>
      </w:r>
      <w:r w:rsidR="00974979">
        <w:rPr>
          <w:rFonts w:eastAsiaTheme="minorEastAsia" w:hint="eastAsia"/>
          <w:sz w:val="22"/>
          <w:szCs w:val="22"/>
          <w:lang w:eastAsia="ja-JP"/>
        </w:rPr>
        <w:t xml:space="preserve"> mentioned above raises a cluster with multiple rays in the spatial-time channel impulse respond (CIR) of Tx-Target-Rx channel. </w:t>
      </w:r>
      <w:r w:rsidR="00261BA0">
        <w:rPr>
          <w:rFonts w:eastAsiaTheme="minorEastAsia" w:hint="eastAsia"/>
          <w:sz w:val="22"/>
          <w:szCs w:val="22"/>
          <w:lang w:eastAsia="ja-JP"/>
        </w:rPr>
        <w:t xml:space="preserve">It is </w:t>
      </w:r>
      <w:r w:rsidR="00261BA0">
        <w:rPr>
          <w:rFonts w:eastAsiaTheme="minorEastAsia"/>
          <w:sz w:val="22"/>
          <w:szCs w:val="22"/>
          <w:lang w:eastAsia="ja-JP"/>
        </w:rPr>
        <w:t>consistent</w:t>
      </w:r>
      <w:r w:rsidR="00261BA0">
        <w:rPr>
          <w:rFonts w:eastAsiaTheme="minorEastAsia" w:hint="eastAsia"/>
          <w:sz w:val="22"/>
          <w:szCs w:val="22"/>
          <w:lang w:eastAsia="ja-JP"/>
        </w:rPr>
        <w:t xml:space="preserve"> with the procedure of generating clusters scattering by environment objects in the TR.38901. </w:t>
      </w:r>
      <w:r w:rsidR="00DC2E53">
        <w:rPr>
          <w:rFonts w:eastAsiaTheme="minorEastAsia" w:hint="eastAsia"/>
          <w:sz w:val="22"/>
          <w:szCs w:val="22"/>
          <w:lang w:eastAsia="ja-JP"/>
        </w:rPr>
        <w:t xml:space="preserve">Hence, </w:t>
      </w:r>
      <w:r w:rsidR="00F2704E">
        <w:rPr>
          <w:rFonts w:eastAsiaTheme="minorEastAsia" w:hint="eastAsia"/>
          <w:sz w:val="22"/>
          <w:szCs w:val="22"/>
          <w:lang w:eastAsia="ja-JP"/>
        </w:rPr>
        <w:t>in case of</w:t>
      </w:r>
      <w:r w:rsidR="00DC2E53">
        <w:rPr>
          <w:rFonts w:eastAsiaTheme="minorEastAsia" w:hint="eastAsia"/>
          <w:sz w:val="22"/>
          <w:szCs w:val="22"/>
          <w:lang w:eastAsia="ja-JP"/>
        </w:rPr>
        <w:t xml:space="preserve"> the direct link,</w:t>
      </w:r>
      <w:r w:rsidR="004C1AA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2704E">
        <w:rPr>
          <w:rFonts w:eastAsiaTheme="minorEastAsia" w:hint="eastAsia"/>
          <w:sz w:val="22"/>
          <w:szCs w:val="22"/>
          <w:lang w:eastAsia="ja-JP"/>
        </w:rPr>
        <w:t xml:space="preserve">each </w:t>
      </w:r>
      <w:r w:rsidR="004C1AAE">
        <w:rPr>
          <w:rFonts w:eastAsiaTheme="minorEastAsia" w:hint="eastAsia"/>
          <w:sz w:val="22"/>
          <w:szCs w:val="22"/>
          <w:lang w:eastAsia="ja-JP"/>
        </w:rPr>
        <w:t>scattering point should be modelled with a cluster with multiple rays.</w:t>
      </w:r>
    </w:p>
    <w:p w14:paraId="026B24BD" w14:textId="3E249C15" w:rsidR="00F2704E" w:rsidRDefault="00E76410" w:rsidP="004C1AAE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FD16F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For the case of </w:t>
      </w:r>
      <w:r w:rsidR="00786888"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direct link (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Tx-</w:t>
      </w:r>
      <w:r w:rsidR="00B1447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arget-Rx link)</w:t>
      </w:r>
      <w:r w:rsid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p w14:paraId="148BB015" w14:textId="054B3D3D" w:rsidR="00E76410" w:rsidRDefault="00F2704E" w:rsidP="00F2704E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ach </w:t>
      </w:r>
      <w:r w:rsidR="004C1AAE"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 should be modelled with a cluster with multiple rays.</w:t>
      </w:r>
    </w:p>
    <w:p w14:paraId="4CCD9C25" w14:textId="12C5DDDB" w:rsidR="00446EDB" w:rsidRDefault="00446EDB" w:rsidP="00F2704E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Only consider the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 w:rsidR="00186D9B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having LoS conditions with both Tx and Rx (LoS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s)</w:t>
      </w:r>
    </w:p>
    <w:p w14:paraId="2D5DA03F" w14:textId="03ABDE9B" w:rsidR="007226F2" w:rsidRDefault="00402E05" w:rsidP="001D19CE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Number of LoS clusters is equal to number of LoS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 w:rsidR="00446EDB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</w:p>
    <w:p w14:paraId="32B769DD" w14:textId="3AC5FC52" w:rsidR="00B14473" w:rsidRPr="00B14473" w:rsidRDefault="00B14473" w:rsidP="00B14473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lastRenderedPageBreak/>
        <w:t xml:space="preserve">Proposal 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5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For the case of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direct link (Tx-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arget-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EO-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Rx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, Tx-EO-Target-Rx, etc.), e</w:t>
      </w:r>
      <w:r w:rsidRPr="00B1447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ach scattering point of the target should be modelled with a cluster with multiple rays.</w:t>
      </w:r>
    </w:p>
    <w:p w14:paraId="5AED950A" w14:textId="77777777" w:rsidR="00B14473" w:rsidRPr="00B14473" w:rsidRDefault="00B14473" w:rsidP="00B14473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</w:p>
    <w:p w14:paraId="57874F5A" w14:textId="1758055C" w:rsidR="006D4E32" w:rsidRPr="009326C1" w:rsidRDefault="006D4E32" w:rsidP="006D4E32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>
        <w:rPr>
          <w:rFonts w:eastAsiaTheme="minorEastAsia" w:hint="eastAsia"/>
          <w:b/>
          <w:bCs/>
          <w:lang w:eastAsia="ja-JP"/>
        </w:rPr>
        <w:t>1.2</w:t>
      </w:r>
      <w:r w:rsidRPr="00542427">
        <w:rPr>
          <w:b/>
          <w:bCs/>
          <w:lang w:eastAsia="ja-JP"/>
        </w:rPr>
        <w:t xml:space="preserve">. </w:t>
      </w:r>
      <w:r>
        <w:rPr>
          <w:rFonts w:eastAsiaTheme="minorEastAsia" w:hint="eastAsia"/>
          <w:b/>
          <w:bCs/>
          <w:lang w:eastAsia="ja-JP"/>
        </w:rPr>
        <w:t xml:space="preserve">Modelling RCS of </w:t>
      </w:r>
      <w:r w:rsidR="00042651">
        <w:rPr>
          <w:rFonts w:eastAsiaTheme="minorEastAsia" w:hint="eastAsia"/>
          <w:b/>
          <w:bCs/>
          <w:lang w:eastAsia="ja-JP"/>
        </w:rPr>
        <w:t>target</w:t>
      </w:r>
    </w:p>
    <w:p w14:paraId="4D9D6835" w14:textId="70047147" w:rsidR="009B08F1" w:rsidRPr="003F744F" w:rsidRDefault="009B08F1" w:rsidP="009B08F1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RAN1#116</w:t>
      </w:r>
      <w:r w:rsidRPr="003F744F">
        <w:rPr>
          <w:rFonts w:eastAsiaTheme="minorEastAsia"/>
          <w:sz w:val="22"/>
          <w:szCs w:val="22"/>
          <w:lang w:eastAsia="ja-JP"/>
        </w:rPr>
        <w:t>-bis</w:t>
      </w:r>
      <w:r w:rsidRPr="003F744F">
        <w:rPr>
          <w:rFonts w:eastAsia="SimSun"/>
          <w:sz w:val="22"/>
          <w:szCs w:val="22"/>
        </w:rPr>
        <w:t xml:space="preserve"> meeting</w:t>
      </w:r>
      <w:r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3F744F">
        <w:rPr>
          <w:rFonts w:eastAsia="SimSun"/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several</w:t>
      </w:r>
      <w:r w:rsidRPr="003F744F">
        <w:rPr>
          <w:rFonts w:eastAsiaTheme="minor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  <w:lang w:eastAsia="zh-CN"/>
        </w:rPr>
        <w:t>agreement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3F744F">
        <w:rPr>
          <w:rFonts w:eastAsia="SimSun"/>
          <w:sz w:val="22"/>
          <w:szCs w:val="22"/>
          <w:lang w:eastAsia="zh-CN"/>
        </w:rPr>
        <w:t xml:space="preserve"> on </w:t>
      </w:r>
      <w:r w:rsidRPr="003F744F">
        <w:rPr>
          <w:rFonts w:eastAsiaTheme="minorEastAsia"/>
          <w:sz w:val="22"/>
          <w:szCs w:val="22"/>
          <w:lang w:eastAsia="ja-JP"/>
        </w:rPr>
        <w:t xml:space="preserve">modelling </w:t>
      </w:r>
      <w:r>
        <w:rPr>
          <w:rFonts w:eastAsiaTheme="minorEastAsia" w:hint="eastAsia"/>
          <w:sz w:val="22"/>
          <w:szCs w:val="22"/>
          <w:lang w:eastAsia="ja-JP"/>
        </w:rPr>
        <w:t xml:space="preserve">RCS of </w:t>
      </w:r>
      <w:r w:rsidRPr="003F744F">
        <w:rPr>
          <w:rFonts w:eastAsiaTheme="minorEastAsia"/>
          <w:sz w:val="22"/>
          <w:szCs w:val="22"/>
          <w:lang w:eastAsia="ja-JP"/>
        </w:rPr>
        <w:t xml:space="preserve">sensing target </w:t>
      </w:r>
      <w:r>
        <w:rPr>
          <w:rFonts w:eastAsiaTheme="minorEastAsia" w:hint="eastAsia"/>
          <w:sz w:val="22"/>
          <w:szCs w:val="22"/>
          <w:lang w:eastAsia="ja-JP"/>
        </w:rPr>
        <w:t>are</w:t>
      </w:r>
      <w:r w:rsidRPr="003F744F">
        <w:rPr>
          <w:rFonts w:eastAsia="SimSun"/>
          <w:sz w:val="22"/>
          <w:szCs w:val="22"/>
          <w:lang w:eastAsia="zh-CN"/>
        </w:rPr>
        <w:t xml:space="preserve"> 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>
        <w:rPr>
          <w:rFonts w:eastAsiaTheme="minorEastAsia" w:hint="eastAsia"/>
          <w:sz w:val="22"/>
          <w:szCs w:val="22"/>
          <w:lang w:eastAsia="ja-JP"/>
        </w:rPr>
        <w:t xml:space="preserve"> [1]</w:t>
      </w:r>
      <w:r w:rsidRPr="003F744F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B08F1" w:rsidRPr="00930B55" w14:paraId="5449E94C" w14:textId="77777777" w:rsidTr="00017593">
        <w:tc>
          <w:tcPr>
            <w:tcW w:w="9855" w:type="dxa"/>
          </w:tcPr>
          <w:p w14:paraId="2AB394E5" w14:textId="77777777" w:rsidR="009B08F1" w:rsidRPr="00930B55" w:rsidRDefault="009B08F1" w:rsidP="00017593">
            <w:pPr>
              <w:spacing w:after="120"/>
              <w:rPr>
                <w:lang w:eastAsia="x-none"/>
              </w:rPr>
            </w:pPr>
            <w:r w:rsidRPr="00930B55">
              <w:rPr>
                <w:highlight w:val="green"/>
                <w:lang w:eastAsia="x-none"/>
              </w:rPr>
              <w:t>Agreement</w:t>
            </w:r>
          </w:p>
          <w:p w14:paraId="3B7690C8" w14:textId="77777777" w:rsidR="009B08F1" w:rsidRPr="0080705C" w:rsidRDefault="009B08F1" w:rsidP="009B08F1">
            <w:pPr>
              <w:pStyle w:val="ae"/>
              <w:suppressAutoHyphens/>
              <w:spacing w:after="120"/>
              <w:ind w:leftChars="0" w:left="0"/>
              <w:rPr>
                <w:lang w:eastAsia="zh-CN"/>
              </w:rPr>
            </w:pPr>
            <w:r w:rsidRPr="008D1E9E">
              <w:rPr>
                <w:lang w:eastAsia="zh-CN"/>
              </w:rPr>
              <w:t xml:space="preserve">RCS </w:t>
            </w:r>
            <w:r>
              <w:rPr>
                <w:lang w:eastAsia="zh-CN"/>
              </w:rPr>
              <w:t>of a physical object</w:t>
            </w:r>
            <w:r w:rsidRPr="008D1E9E">
              <w:rPr>
                <w:lang w:eastAsia="zh-CN"/>
              </w:rPr>
              <w:t xml:space="preserve"> shows dependency to at least the following factors: </w:t>
            </w:r>
          </w:p>
          <w:p w14:paraId="4E9D159B" w14:textId="77777777" w:rsidR="009B08F1" w:rsidRPr="000C52E3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bCs/>
                <w:color w:val="000000" w:themeColor="text1"/>
              </w:rPr>
            </w:pPr>
            <w:r w:rsidRPr="000C52E3">
              <w:rPr>
                <w:bCs/>
                <w:color w:val="000000" w:themeColor="text1"/>
              </w:rPr>
              <w:t>Type of the object</w:t>
            </w:r>
          </w:p>
          <w:p w14:paraId="7B52CA0D" w14:textId="77777777" w:rsidR="009B08F1" w:rsidRPr="000C52E3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000000" w:themeColor="text1"/>
              </w:rPr>
            </w:pPr>
            <w:r w:rsidRPr="000C52E3">
              <w:rPr>
                <w:bCs/>
                <w:color w:val="000000" w:themeColor="text1"/>
              </w:rPr>
              <w:t>The size of the object</w:t>
            </w:r>
          </w:p>
          <w:p w14:paraId="321E4065" w14:textId="77777777" w:rsidR="009B08F1" w:rsidRPr="000C52E3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000000" w:themeColor="text1"/>
              </w:rPr>
            </w:pPr>
            <w:r w:rsidRPr="000C52E3">
              <w:rPr>
                <w:bCs/>
                <w:color w:val="000000" w:themeColor="text1"/>
              </w:rPr>
              <w:t>The material of the object</w:t>
            </w:r>
          </w:p>
          <w:p w14:paraId="4D993D47" w14:textId="77777777" w:rsidR="009B08F1" w:rsidRPr="000C52E3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000000" w:themeColor="text1"/>
              </w:rPr>
            </w:pPr>
            <w:r w:rsidRPr="000C52E3">
              <w:rPr>
                <w:bCs/>
                <w:color w:val="000000" w:themeColor="text1"/>
              </w:rPr>
              <w:t>The shape of the object</w:t>
            </w:r>
          </w:p>
          <w:p w14:paraId="0AD0BDCA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Orientation of the object</w:t>
            </w:r>
          </w:p>
          <w:p w14:paraId="050D9E91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FFS: Distance between Tx/Rx and the object</w:t>
            </w:r>
          </w:p>
          <w:p w14:paraId="7688CC48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The incident angle and scatter angle</w:t>
            </w:r>
          </w:p>
          <w:p w14:paraId="7911DB6A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The carrier frequency</w:t>
            </w:r>
          </w:p>
          <w:p w14:paraId="3D1B7C0D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polarization of the transmitter and receiver</w:t>
            </w:r>
          </w:p>
          <w:p w14:paraId="6272D304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FFS Temporal or spatial consistency</w:t>
            </w:r>
          </w:p>
          <w:p w14:paraId="6A16278D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FFS antenna pattern</w:t>
            </w:r>
          </w:p>
          <w:p w14:paraId="6EF84A06" w14:textId="77777777" w:rsidR="009B08F1" w:rsidRPr="0087183E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87183E">
              <w:rPr>
                <w:rFonts w:eastAsia="DengXian"/>
                <w:lang w:eastAsia="zh-CN"/>
              </w:rPr>
              <w:t>FFS whether/how to model the above factors in the CR, e.g. with an RCS model with a scattering point</w:t>
            </w:r>
          </w:p>
          <w:p w14:paraId="39115CD7" w14:textId="77777777" w:rsidR="009B08F1" w:rsidRDefault="009B08F1" w:rsidP="009B08F1">
            <w:pPr>
              <w:spacing w:afterLines="0" w:after="120"/>
              <w:rPr>
                <w:rFonts w:eastAsiaTheme="minorEastAsia"/>
                <w:lang w:eastAsia="ja-JP"/>
              </w:rPr>
            </w:pPr>
          </w:p>
          <w:p w14:paraId="544454B0" w14:textId="77777777" w:rsidR="009B08F1" w:rsidRPr="00D55A34" w:rsidRDefault="009B08F1" w:rsidP="009B08F1">
            <w:pPr>
              <w:pStyle w:val="0Maintext"/>
              <w:spacing w:after="120"/>
              <w:rPr>
                <w:highlight w:val="green"/>
              </w:rPr>
            </w:pPr>
            <w:r w:rsidRPr="00D55A34">
              <w:rPr>
                <w:highlight w:val="green"/>
              </w:rPr>
              <w:t>Agreement</w:t>
            </w:r>
          </w:p>
          <w:p w14:paraId="5C71D17B" w14:textId="77777777" w:rsidR="009B08F1" w:rsidRDefault="009B08F1" w:rsidP="009B08F1">
            <w:pPr>
              <w:pStyle w:val="ae"/>
              <w:suppressAutoHyphens/>
              <w:spacing w:after="120"/>
              <w:ind w:leftChars="0" w:left="0"/>
              <w:rPr>
                <w:lang w:eastAsia="zh-CN"/>
              </w:rPr>
            </w:pPr>
            <w:r>
              <w:rPr>
                <w:lang w:eastAsia="zh-CN"/>
              </w:rPr>
              <w:t xml:space="preserve">If a target is modelled with single scattering point, the following options to model RCS of the target are considered for further study. </w:t>
            </w:r>
          </w:p>
          <w:p w14:paraId="157E4AF4" w14:textId="77777777" w:rsidR="009B08F1" w:rsidRPr="00BC22FB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/>
                <w:lang w:eastAsia="zh-CN"/>
              </w:rPr>
              <w:t xml:space="preserve">Option 1: </w:t>
            </w:r>
            <w:r w:rsidRPr="00BC22FB">
              <w:rPr>
                <w:rFonts w:eastAsia="DengXian"/>
                <w:lang w:eastAsia="zh-CN"/>
              </w:rPr>
              <w:t xml:space="preserve">Random RCS value generated by a statistical distribution, depending on the factor(s) having impacts on the RCS modelling. </w:t>
            </w:r>
          </w:p>
          <w:p w14:paraId="290E425E" w14:textId="77777777" w:rsidR="009B08F1" w:rsidRPr="00BC22FB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BC22FB">
              <w:rPr>
                <w:bCs/>
              </w:rPr>
              <w:t xml:space="preserve">FFS the distribution. </w:t>
            </w:r>
          </w:p>
          <w:p w14:paraId="2314CDD1" w14:textId="77777777" w:rsidR="009B08F1" w:rsidRPr="00BC22FB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BC22FB">
              <w:rPr>
                <w:bCs/>
              </w:rPr>
              <w:t xml:space="preserve">FFS the factor(s) </w:t>
            </w:r>
          </w:p>
          <w:p w14:paraId="70289135" w14:textId="77777777" w:rsidR="009B08F1" w:rsidRPr="00BC22FB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/>
                <w:lang w:eastAsia="zh-CN"/>
              </w:rPr>
              <w:t xml:space="preserve">Option 2: </w:t>
            </w:r>
            <w:r w:rsidRPr="00BC22FB">
              <w:rPr>
                <w:rFonts w:eastAsia="DengXian"/>
                <w:lang w:eastAsia="zh-CN"/>
              </w:rPr>
              <w:t>Deterministic RCS value is defined by a function and/or a table, depending on the factor(s) having impacts on the RCS modelling</w:t>
            </w:r>
            <w:r w:rsidRPr="003C59C0">
              <w:rPr>
                <w:rFonts w:eastAsia="DengXian"/>
                <w:lang w:eastAsia="zh-CN"/>
              </w:rPr>
              <w:t xml:space="preserve"> </w:t>
            </w:r>
          </w:p>
          <w:p w14:paraId="5F5786A1" w14:textId="77777777" w:rsidR="009B08F1" w:rsidRPr="00BC22FB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BC22FB">
              <w:rPr>
                <w:bCs/>
              </w:rPr>
              <w:t>Note: Constant RCS for a target type can be a special case of Option 2</w:t>
            </w:r>
          </w:p>
          <w:p w14:paraId="3BD4A960" w14:textId="77777777" w:rsidR="009B08F1" w:rsidRPr="00BC22FB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BC22FB">
              <w:rPr>
                <w:bCs/>
              </w:rPr>
              <w:t>FFS the factor(s)</w:t>
            </w:r>
          </w:p>
          <w:p w14:paraId="6872AE60" w14:textId="77777777" w:rsidR="009B08F1" w:rsidRPr="00BC22FB" w:rsidRDefault="009B08F1" w:rsidP="009B08F1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BC22FB">
              <w:rPr>
                <w:rFonts w:hint="eastAsia"/>
                <w:bCs/>
              </w:rPr>
              <w:t>F</w:t>
            </w:r>
            <w:r w:rsidRPr="00BC22FB">
              <w:rPr>
                <w:bCs/>
              </w:rPr>
              <w:t>FS details of function and/or table</w:t>
            </w:r>
          </w:p>
          <w:p w14:paraId="1298854D" w14:textId="77777777" w:rsidR="009B08F1" w:rsidRPr="00BC22FB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3C59C0">
              <w:rPr>
                <w:rFonts w:eastAsia="DengXian" w:hint="eastAsia"/>
                <w:lang w:eastAsia="zh-CN"/>
              </w:rPr>
              <w:t>O</w:t>
            </w:r>
            <w:r w:rsidRPr="003C59C0">
              <w:rPr>
                <w:rFonts w:eastAsia="DengXian"/>
                <w:lang w:eastAsia="zh-CN"/>
              </w:rPr>
              <w:t xml:space="preserve">ption 3: combination </w:t>
            </w:r>
            <w:r>
              <w:rPr>
                <w:rFonts w:eastAsia="DengXian"/>
                <w:lang w:eastAsia="zh-CN"/>
              </w:rPr>
              <w:t xml:space="preserve">of </w:t>
            </w:r>
            <w:r w:rsidRPr="003C59C0">
              <w:rPr>
                <w:rFonts w:eastAsia="DengXian"/>
                <w:lang w:eastAsia="zh-CN"/>
              </w:rPr>
              <w:t>Option 1 &amp; 2, e.g., RCS value is generated by combining a deterministic component and a randomly generated component.</w:t>
            </w:r>
          </w:p>
          <w:p w14:paraId="003E8815" w14:textId="77777777" w:rsidR="009B08F1" w:rsidRPr="00BC22FB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 w:hint="eastAsia"/>
                <w:lang w:eastAsia="zh-CN"/>
              </w:rPr>
              <w:t>F</w:t>
            </w:r>
            <w:r w:rsidRPr="00BC22FB">
              <w:rPr>
                <w:rFonts w:eastAsia="DengXian"/>
                <w:lang w:eastAsia="zh-CN"/>
              </w:rPr>
              <w:t xml:space="preserve">FS application of each option to large scale fading and/or </w:t>
            </w:r>
            <w:proofErr w:type="gramStart"/>
            <w:r w:rsidRPr="00BC22FB">
              <w:rPr>
                <w:rFonts w:eastAsia="DengXian"/>
                <w:lang w:eastAsia="zh-CN"/>
              </w:rPr>
              <w:t>small scale</w:t>
            </w:r>
            <w:proofErr w:type="gramEnd"/>
            <w:r w:rsidRPr="00BC22FB">
              <w:rPr>
                <w:rFonts w:eastAsia="DengXian"/>
                <w:lang w:eastAsia="zh-CN"/>
              </w:rPr>
              <w:t xml:space="preserve"> fading</w:t>
            </w:r>
          </w:p>
          <w:p w14:paraId="218707FB" w14:textId="63A5699A" w:rsidR="009B08F1" w:rsidRPr="009B08F1" w:rsidRDefault="009B08F1" w:rsidP="009B08F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 w:hint="eastAsia"/>
                <w:lang w:eastAsia="zh-CN"/>
              </w:rPr>
              <w:t>F</w:t>
            </w:r>
            <w:r w:rsidRPr="00BC22FB">
              <w:rPr>
                <w:rFonts w:eastAsia="DengXian"/>
                <w:lang w:eastAsia="zh-CN"/>
              </w:rPr>
              <w:t>FS target with multiple scattering points</w:t>
            </w:r>
          </w:p>
        </w:tc>
      </w:tr>
    </w:tbl>
    <w:p w14:paraId="605628CE" w14:textId="43A5FD1B" w:rsidR="00DA5471" w:rsidRDefault="00DA5471" w:rsidP="00DA5471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 addition, i</w:t>
      </w:r>
      <w:r w:rsidRPr="003F744F">
        <w:rPr>
          <w:rFonts w:eastAsia="SimSun"/>
          <w:sz w:val="22"/>
          <w:szCs w:val="22"/>
        </w:rPr>
        <w:t>n RAN1#11</w:t>
      </w:r>
      <w:r>
        <w:rPr>
          <w:rFonts w:eastAsiaTheme="minorEastAsia" w:hint="eastAsia"/>
          <w:sz w:val="22"/>
          <w:szCs w:val="22"/>
          <w:lang w:eastAsia="ja-JP"/>
        </w:rPr>
        <w:t xml:space="preserve">7 </w:t>
      </w:r>
      <w:r w:rsidRPr="003F744F">
        <w:rPr>
          <w:rFonts w:eastAsia="SimSun"/>
          <w:sz w:val="22"/>
          <w:szCs w:val="22"/>
        </w:rPr>
        <w:t>meeting</w:t>
      </w:r>
      <w:r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6A0148">
        <w:rPr>
          <w:rFonts w:eastAsiaTheme="minorEastAsia"/>
          <w:sz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 xml:space="preserve">regarding to </w:t>
      </w:r>
      <w:r>
        <w:rPr>
          <w:rFonts w:eastAsiaTheme="minorEastAsia" w:hint="eastAsia"/>
          <w:sz w:val="22"/>
          <w:szCs w:val="22"/>
          <w:lang w:eastAsia="ja-JP"/>
        </w:rPr>
        <w:t>h</w:t>
      </w:r>
      <w:r w:rsidRPr="006A0148">
        <w:rPr>
          <w:rFonts w:eastAsiaTheme="minorEastAsia"/>
          <w:sz w:val="22"/>
          <w:szCs w:val="22"/>
          <w:lang w:eastAsia="ja-JP"/>
        </w:rPr>
        <w:t xml:space="preserve">ow to apply RCS in the </w:t>
      </w:r>
      <w:r>
        <w:rPr>
          <w:rFonts w:eastAsiaTheme="minorEastAsia" w:hint="eastAsia"/>
          <w:sz w:val="22"/>
          <w:szCs w:val="22"/>
          <w:lang w:eastAsia="ja-JP"/>
        </w:rPr>
        <w:t xml:space="preserve">target </w:t>
      </w:r>
      <w:r w:rsidRPr="006A0148">
        <w:rPr>
          <w:rFonts w:eastAsiaTheme="minorEastAsia"/>
          <w:sz w:val="22"/>
          <w:szCs w:val="22"/>
          <w:lang w:eastAsia="ja-JP"/>
        </w:rPr>
        <w:t>channel model</w:t>
      </w:r>
      <w:r>
        <w:rPr>
          <w:rFonts w:eastAsiaTheme="minorEastAsia" w:hint="eastAsia"/>
          <w:sz w:val="22"/>
          <w:szCs w:val="22"/>
          <w:lang w:eastAsia="ja-JP"/>
        </w:rPr>
        <w:t xml:space="preserve"> there is a </w:t>
      </w:r>
      <w:r w:rsidRPr="006A0148">
        <w:rPr>
          <w:rFonts w:eastAsiaTheme="minorEastAsia"/>
          <w:sz w:val="22"/>
          <w:szCs w:val="22"/>
          <w:lang w:eastAsia="ja-JP"/>
        </w:rPr>
        <w:t>discussion point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>as below</w:t>
      </w:r>
      <w:r>
        <w:rPr>
          <w:rFonts w:eastAsiaTheme="minorEastAsia" w:hint="eastAsia"/>
          <w:sz w:val="22"/>
          <w:szCs w:val="22"/>
          <w:lang w:eastAsia="ja-JP"/>
        </w:rPr>
        <w:t xml:space="preserve"> [2]</w:t>
      </w:r>
      <w:r w:rsidRPr="006A0148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5471" w14:paraId="6C886FEF" w14:textId="77777777" w:rsidTr="00556348">
        <w:tc>
          <w:tcPr>
            <w:tcW w:w="9855" w:type="dxa"/>
          </w:tcPr>
          <w:p w14:paraId="64684D43" w14:textId="77777777" w:rsidR="00DA5471" w:rsidRPr="00A666F4" w:rsidRDefault="00DA5471" w:rsidP="00556348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lang w:eastAsia="ja-JP"/>
              </w:rPr>
            </w:pPr>
            <w:r w:rsidRPr="00A666F4">
              <w:rPr>
                <w:rFonts w:eastAsiaTheme="minorEastAsia" w:hint="eastAsia"/>
                <w:sz w:val="22"/>
                <w:szCs w:val="22"/>
                <w:highlight w:val="yellow"/>
                <w:lang w:eastAsia="ja-JP"/>
              </w:rPr>
              <w:t>D</w:t>
            </w:r>
            <w:r w:rsidRPr="00A666F4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iscussion point</w:t>
            </w:r>
          </w:p>
          <w:p w14:paraId="1068E8CC" w14:textId="77777777" w:rsidR="00DA5471" w:rsidRPr="00117185" w:rsidRDefault="00DA5471" w:rsidP="00556348">
            <w:pPr>
              <w:spacing w:after="120"/>
              <w:rPr>
                <w:rFonts w:eastAsiaTheme="minorEastAsia"/>
                <w:b/>
                <w:bCs/>
                <w:lang w:eastAsia="zh-CN"/>
              </w:rPr>
            </w:pPr>
            <w:r w:rsidRPr="00117185">
              <w:rPr>
                <w:rFonts w:eastAsiaTheme="minorEastAsia"/>
                <w:b/>
                <w:bCs/>
                <w:lang w:eastAsia="zh-CN"/>
              </w:rPr>
              <w:t xml:space="preserve">Option 1: </w:t>
            </w:r>
          </w:p>
          <w:p w14:paraId="23B78B57" w14:textId="77777777" w:rsidR="00DA5471" w:rsidRPr="00117185" w:rsidRDefault="00DA5471" w:rsidP="00556348">
            <w:pPr>
              <w:pStyle w:val="ae"/>
              <w:numPr>
                <w:ilvl w:val="0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="DengXian"/>
                <w:lang w:eastAsia="zh-CN"/>
              </w:rPr>
              <w:t>For a</w:t>
            </w:r>
            <w:r w:rsidRPr="00117185">
              <w:rPr>
                <w:lang w:eastAsia="zh-CN"/>
              </w:rPr>
              <w:t xml:space="preserve"> target with single scattering point</w:t>
            </w:r>
            <w:r w:rsidRPr="00117185">
              <w:rPr>
                <w:rFonts w:eastAsia="DengXian"/>
                <w:lang w:eastAsia="zh-CN"/>
              </w:rPr>
              <w:t xml:space="preserve">, </w:t>
            </w:r>
            <w:r w:rsidRPr="00117185">
              <w:rPr>
                <w:lang w:eastAsia="zh-CN"/>
              </w:rPr>
              <w:t xml:space="preserve">the RCS related coefficient of the target can be modelled in both large scale parameters and </w:t>
            </w:r>
            <w:proofErr w:type="gramStart"/>
            <w:r w:rsidRPr="00117185">
              <w:rPr>
                <w:lang w:eastAsia="zh-CN"/>
              </w:rPr>
              <w:t>small scale</w:t>
            </w:r>
            <w:proofErr w:type="gramEnd"/>
            <w:r w:rsidRPr="00117185">
              <w:rPr>
                <w:lang w:eastAsia="zh-CN"/>
              </w:rPr>
              <w:t xml:space="preserve"> parameters</w:t>
            </w:r>
          </w:p>
          <w:p w14:paraId="5369490B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 xml:space="preserve">A first component applies in large scale </w:t>
            </w:r>
          </w:p>
          <w:p w14:paraId="09240CEE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lastRenderedPageBreak/>
              <w:t xml:space="preserve">A second component applies in small scale </w:t>
            </w:r>
          </w:p>
          <w:p w14:paraId="4710C972" w14:textId="77777777" w:rsidR="00DA5471" w:rsidRPr="00117185" w:rsidRDefault="00DA5471" w:rsidP="00556348">
            <w:pPr>
              <w:pStyle w:val="ae"/>
              <w:numPr>
                <w:ilvl w:val="2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 xml:space="preserve">FFS the second component is a scalar or a </w:t>
            </w:r>
            <w:r w:rsidRPr="00117185">
              <w:rPr>
                <w:iCs/>
                <w:lang w:eastAsia="zh-CN"/>
              </w:rPr>
              <w:t>complex-valued 2x2 polarimetric matrix</w:t>
            </w:r>
          </w:p>
          <w:p w14:paraId="6A0D0316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 xml:space="preserve">FFS whether one component can be disabled depending on sensing scenarios </w:t>
            </w:r>
          </w:p>
          <w:p w14:paraId="103C59AF" w14:textId="77777777" w:rsidR="00DA5471" w:rsidRPr="00117185" w:rsidRDefault="00DA5471" w:rsidP="00556348">
            <w:pPr>
              <w:pStyle w:val="ae"/>
              <w:numPr>
                <w:ilvl w:val="0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="DengXian"/>
                <w:lang w:eastAsia="zh-CN"/>
              </w:rPr>
              <w:t>For a</w:t>
            </w:r>
            <w:r w:rsidRPr="00117185">
              <w:rPr>
                <w:lang w:eastAsia="zh-CN"/>
              </w:rPr>
              <w:t xml:space="preserve"> target with single scattering point</w:t>
            </w:r>
            <w:r w:rsidRPr="00117185">
              <w:rPr>
                <w:rFonts w:eastAsia="DengXian"/>
                <w:lang w:eastAsia="zh-CN"/>
              </w:rPr>
              <w:t>, the value(s) of the RCS related coefficient of the target can be generated by combining a deterministic component A and a randomly generated component</w:t>
            </w:r>
            <w:r w:rsidRPr="00117185">
              <w:rPr>
                <w:lang w:eastAsia="zh-CN"/>
              </w:rPr>
              <w:t xml:space="preserve"> B</w:t>
            </w:r>
          </w:p>
          <w:p w14:paraId="76493742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 xml:space="preserve">FFS </w:t>
            </w:r>
            <w:r w:rsidRPr="00117185">
              <w:rPr>
                <w:i/>
                <w:iCs/>
                <w:lang w:eastAsia="zh-CN"/>
              </w:rPr>
              <w:t>RCS = A+B, or RCS = A</w:t>
            </w:r>
            <m:oMath>
              <m:r>
                <w:rPr>
                  <w:rFonts w:ascii="Cambria Math" w:hAnsi="Cambria Math"/>
                  <w:lang w:eastAsia="zh-CN"/>
                </w:rPr>
                <m:t>×</m:t>
              </m:r>
            </m:oMath>
            <w:r w:rsidRPr="00117185">
              <w:rPr>
                <w:i/>
                <w:iCs/>
                <w:lang w:eastAsia="zh-CN"/>
              </w:rPr>
              <w:t>B</w:t>
            </w:r>
          </w:p>
          <w:p w14:paraId="71D9D104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>FFS A is dependent on at least incident/scattered angle, with fixed value for certain sensing target(s) as special case</w:t>
            </w:r>
          </w:p>
          <w:p w14:paraId="4C3471FA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>FFS B is dependent or independent on the incident/scattered angle</w:t>
            </w:r>
          </w:p>
          <w:p w14:paraId="1305507A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>FFS A or B can be disabled</w:t>
            </w:r>
          </w:p>
          <w:p w14:paraId="4DED04D4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>FFS how to capture component A &amp; B in the channel coefficient generation functions</w:t>
            </w:r>
          </w:p>
          <w:p w14:paraId="18DF0ED0" w14:textId="77777777" w:rsidR="00DA5471" w:rsidRPr="00117185" w:rsidRDefault="00DA5471" w:rsidP="00556348">
            <w:pPr>
              <w:pStyle w:val="ae"/>
              <w:numPr>
                <w:ilvl w:val="0"/>
                <w:numId w:val="35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 w:rsidRPr="00117185">
              <w:rPr>
                <w:rFonts w:eastAsiaTheme="minorEastAsia"/>
                <w:lang w:eastAsia="zh-CN"/>
              </w:rPr>
              <w:t xml:space="preserve">FFS </w:t>
            </w:r>
            <w:r w:rsidRPr="00117185">
              <w:rPr>
                <w:rFonts w:eastAsia="DengXian"/>
                <w:lang w:eastAsia="zh-CN"/>
              </w:rPr>
              <w:t>mapping</w:t>
            </w:r>
            <w:r w:rsidRPr="00117185">
              <w:rPr>
                <w:rFonts w:eastAsiaTheme="minorEastAsia"/>
                <w:lang w:eastAsia="zh-CN"/>
              </w:rPr>
              <w:t xml:space="preserve"> between the first/second components to component A/B</w:t>
            </w:r>
          </w:p>
          <w:p w14:paraId="4047F437" w14:textId="77777777" w:rsidR="00DA5471" w:rsidRPr="00117185" w:rsidRDefault="00DA5471" w:rsidP="00556348">
            <w:pPr>
              <w:spacing w:after="120"/>
              <w:rPr>
                <w:rFonts w:eastAsiaTheme="minorEastAsia"/>
                <w:lang w:eastAsia="zh-CN"/>
              </w:rPr>
            </w:pPr>
          </w:p>
          <w:p w14:paraId="2370B3BB" w14:textId="77777777" w:rsidR="00DA5471" w:rsidRPr="00117185" w:rsidRDefault="00DA5471" w:rsidP="00556348">
            <w:pPr>
              <w:spacing w:after="120"/>
              <w:rPr>
                <w:rFonts w:eastAsiaTheme="minorEastAsia"/>
                <w:b/>
                <w:bCs/>
                <w:lang w:eastAsia="zh-CN"/>
              </w:rPr>
            </w:pPr>
            <w:r w:rsidRPr="00117185">
              <w:rPr>
                <w:rFonts w:eastAsiaTheme="minorEastAsia"/>
                <w:b/>
                <w:bCs/>
                <w:lang w:eastAsia="zh-CN"/>
              </w:rPr>
              <w:t>Option 2</w:t>
            </w:r>
          </w:p>
          <w:p w14:paraId="35ABC6EE" w14:textId="77777777" w:rsidR="00DA5471" w:rsidRPr="00117185" w:rsidRDefault="00DA5471" w:rsidP="00556348">
            <w:pPr>
              <w:spacing w:after="120"/>
              <w:rPr>
                <w:rFonts w:eastAsiaTheme="minorEastAsia"/>
                <w:lang w:eastAsia="zh-CN"/>
              </w:rPr>
            </w:pPr>
            <w:r w:rsidRPr="00117185">
              <w:t>For a target with single scattering point,</w:t>
            </w:r>
          </w:p>
          <w:p w14:paraId="19FB6291" w14:textId="77777777" w:rsidR="00DA5471" w:rsidRPr="00117185" w:rsidRDefault="00DA5471" w:rsidP="00556348">
            <w:pPr>
              <w:pStyle w:val="ae"/>
              <w:numPr>
                <w:ilvl w:val="0"/>
                <w:numId w:val="35"/>
              </w:numPr>
              <w:spacing w:afterLines="0" w:after="120"/>
              <w:ind w:leftChars="0"/>
              <w:rPr>
                <w:rFonts w:ascii="Calibri" w:hAnsi="Calibri" w:cs="Calibri"/>
                <w:lang w:eastAsia="zh-CN"/>
              </w:rPr>
            </w:pPr>
            <w:r w:rsidRPr="00117185">
              <w:t xml:space="preserve">RCS of the target can be modelled in both large scale parameters and </w:t>
            </w:r>
            <w:proofErr w:type="gramStart"/>
            <w:r w:rsidRPr="00117185">
              <w:t>small scale</w:t>
            </w:r>
            <w:proofErr w:type="gramEnd"/>
            <w:r w:rsidRPr="00117185">
              <w:t xml:space="preserve"> parameters</w:t>
            </w:r>
          </w:p>
          <w:p w14:paraId="5C0120CD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pacing w:afterLines="0" w:after="120"/>
              <w:ind w:leftChars="0"/>
            </w:pPr>
            <w:r w:rsidRPr="00117185">
              <w:t xml:space="preserve">FFS the </w:t>
            </w:r>
            <w:proofErr w:type="gramStart"/>
            <w:r w:rsidRPr="00117185">
              <w:t>small scale</w:t>
            </w:r>
            <w:proofErr w:type="gramEnd"/>
            <w:r w:rsidRPr="00117185">
              <w:t xml:space="preserve"> RCS component is a scalar or a complex-valued 2x2 polarimetric matrix</w:t>
            </w:r>
          </w:p>
          <w:p w14:paraId="3254474B" w14:textId="77777777" w:rsidR="00DA5471" w:rsidRPr="00117185" w:rsidRDefault="00DA5471" w:rsidP="00556348">
            <w:pPr>
              <w:pStyle w:val="ae"/>
              <w:numPr>
                <w:ilvl w:val="0"/>
                <w:numId w:val="35"/>
              </w:numPr>
              <w:spacing w:afterLines="0" w:after="120"/>
              <w:ind w:leftChars="0"/>
              <w:rPr>
                <w:strike/>
              </w:rPr>
            </w:pPr>
            <w:r w:rsidRPr="00117185">
              <w:t>RCS value of the target is generated by a single random variable</w:t>
            </w:r>
          </w:p>
          <w:p w14:paraId="663FD485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pacing w:afterLines="0" w:after="120"/>
              <w:ind w:leftChars="0"/>
            </w:pPr>
            <w:r w:rsidRPr="00117185">
              <w:rPr>
                <w:lang w:eastAsia="ko-KR"/>
              </w:rPr>
              <w:t>FFS the random variable distribution per target object type</w:t>
            </w:r>
          </w:p>
          <w:p w14:paraId="39C8EF13" w14:textId="77777777" w:rsidR="00DA5471" w:rsidRPr="00117185" w:rsidRDefault="00DA5471" w:rsidP="00556348">
            <w:pPr>
              <w:pStyle w:val="ae"/>
              <w:numPr>
                <w:ilvl w:val="1"/>
                <w:numId w:val="35"/>
              </w:numPr>
              <w:spacing w:afterLines="0" w:after="120"/>
              <w:ind w:leftChars="0"/>
            </w:pPr>
            <w:r w:rsidRPr="00117185">
              <w:t>FFS mapping between the large/small scale RCS components to the random variable</w:t>
            </w:r>
          </w:p>
        </w:tc>
      </w:tr>
    </w:tbl>
    <w:p w14:paraId="5B612AA2" w14:textId="14B6D20D" w:rsidR="00DA5471" w:rsidRPr="00BF2834" w:rsidRDefault="00DA5471" w:rsidP="00DA5471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BF2834">
        <w:rPr>
          <w:rFonts w:eastAsiaTheme="minorEastAsia" w:hint="eastAsia"/>
          <w:sz w:val="22"/>
          <w:szCs w:val="22"/>
          <w:lang w:eastAsia="ja-JP"/>
        </w:rPr>
        <w:lastRenderedPageBreak/>
        <w:t xml:space="preserve">Basically, it is unclear to use some </w:t>
      </w:r>
      <w:r w:rsidRPr="00BF2834">
        <w:rPr>
          <w:rFonts w:eastAsiaTheme="minorEastAsia"/>
          <w:sz w:val="22"/>
          <w:szCs w:val="22"/>
          <w:lang w:eastAsia="ja-JP"/>
        </w:rPr>
        <w:t>terminolog</w:t>
      </w:r>
      <w:r w:rsidRPr="00BF2834">
        <w:rPr>
          <w:rFonts w:eastAsiaTheme="minorEastAsia" w:hint="eastAsia"/>
          <w:sz w:val="22"/>
          <w:szCs w:val="22"/>
          <w:lang w:eastAsia="ja-JP"/>
        </w:rPr>
        <w:t xml:space="preserve">ies such as </w:t>
      </w:r>
      <w:proofErr w:type="gramStart"/>
      <w:r w:rsidRPr="00BF2834">
        <w:rPr>
          <w:rFonts w:eastAsia="DengXian"/>
          <w:sz w:val="22"/>
          <w:szCs w:val="22"/>
          <w:lang w:eastAsia="zh-CN"/>
        </w:rPr>
        <w:t>large scale</w:t>
      </w:r>
      <w:proofErr w:type="gramEnd"/>
      <w:r w:rsidRPr="00BF2834">
        <w:rPr>
          <w:rFonts w:eastAsia="DengXian"/>
          <w:sz w:val="22"/>
          <w:szCs w:val="22"/>
          <w:lang w:eastAsia="zh-CN"/>
        </w:rPr>
        <w:t xml:space="preserve"> fading</w:t>
      </w:r>
      <w:r w:rsidRPr="00BF2834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Pr="00BF2834">
        <w:rPr>
          <w:rFonts w:eastAsia="DengXian"/>
          <w:sz w:val="22"/>
          <w:szCs w:val="22"/>
          <w:lang w:eastAsia="zh-CN"/>
        </w:rPr>
        <w:t>small scale fading</w:t>
      </w:r>
      <w:r w:rsidRPr="00BF2834">
        <w:rPr>
          <w:rFonts w:eastAsiaTheme="minorEastAsia" w:hint="eastAsia"/>
          <w:sz w:val="22"/>
          <w:szCs w:val="22"/>
          <w:lang w:eastAsia="ja-JP"/>
        </w:rPr>
        <w:t>.</w:t>
      </w:r>
      <w:r w:rsidR="00FD16F0" w:rsidRPr="00BF2834">
        <w:rPr>
          <w:rFonts w:eastAsiaTheme="minorEastAsia" w:hint="eastAsia"/>
          <w:sz w:val="22"/>
          <w:szCs w:val="22"/>
          <w:lang w:eastAsia="ja-JP"/>
        </w:rPr>
        <w:t xml:space="preserve"> In addition, in cases of using </w:t>
      </w:r>
      <w:r w:rsidR="00FD16F0" w:rsidRPr="00BF2834">
        <w:rPr>
          <w:rFonts w:eastAsiaTheme="minorEastAsia"/>
          <w:sz w:val="22"/>
          <w:szCs w:val="22"/>
          <w:lang w:eastAsia="ja-JP"/>
        </w:rPr>
        <w:t>terminolog</w:t>
      </w:r>
      <w:r w:rsidR="00FD16F0" w:rsidRPr="00BF2834">
        <w:rPr>
          <w:rFonts w:eastAsiaTheme="minorEastAsia" w:hint="eastAsia"/>
          <w:sz w:val="22"/>
          <w:szCs w:val="22"/>
          <w:lang w:eastAsia="ja-JP"/>
        </w:rPr>
        <w:t xml:space="preserve">ies such as </w:t>
      </w:r>
      <w:proofErr w:type="gramStart"/>
      <w:r w:rsidR="00FD16F0" w:rsidRPr="00BF2834">
        <w:rPr>
          <w:rFonts w:eastAsiaTheme="minorEastAsia" w:hint="eastAsia"/>
          <w:sz w:val="22"/>
          <w:szCs w:val="22"/>
          <w:lang w:eastAsia="ja-JP"/>
        </w:rPr>
        <w:t>l</w:t>
      </w:r>
      <w:r w:rsidR="00FD16F0" w:rsidRPr="00BF2834">
        <w:rPr>
          <w:sz w:val="22"/>
          <w:szCs w:val="22"/>
        </w:rPr>
        <w:t>arge scale</w:t>
      </w:r>
      <w:proofErr w:type="gramEnd"/>
      <w:r w:rsidR="00FD16F0" w:rsidRPr="00BF2834">
        <w:rPr>
          <w:sz w:val="22"/>
          <w:szCs w:val="22"/>
        </w:rPr>
        <w:t xml:space="preserve"> parameters and small scale parameters</w:t>
      </w:r>
      <w:r w:rsidR="00FD16F0" w:rsidRPr="00BF2834">
        <w:rPr>
          <w:rFonts w:eastAsiaTheme="minorEastAsia" w:hint="eastAsia"/>
          <w:sz w:val="22"/>
          <w:szCs w:val="22"/>
          <w:lang w:eastAsia="ja-JP"/>
        </w:rPr>
        <w:t xml:space="preserve">, the names of </w:t>
      </w:r>
      <w:r w:rsidR="00FD16F0" w:rsidRPr="00BF2834">
        <w:rPr>
          <w:sz w:val="22"/>
          <w:szCs w:val="22"/>
        </w:rPr>
        <w:t>parameters</w:t>
      </w:r>
      <w:r w:rsidR="00FD16F0" w:rsidRPr="00BF2834">
        <w:rPr>
          <w:rFonts w:eastAsiaTheme="minorEastAsia" w:hint="eastAsia"/>
          <w:sz w:val="22"/>
          <w:szCs w:val="22"/>
          <w:lang w:eastAsia="ja-JP"/>
        </w:rPr>
        <w:t xml:space="preserve"> should be given.</w:t>
      </w:r>
    </w:p>
    <w:p w14:paraId="0B37C0BA" w14:textId="634011E5" w:rsidR="009B08F1" w:rsidRPr="00EB0932" w:rsidRDefault="00EB0932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For the cases of modelling targets with multiple </w:t>
      </w:r>
      <w:r w:rsidRPr="00960892">
        <w:rPr>
          <w:rFonts w:eastAsiaTheme="minorEastAsia" w:hint="eastAsia"/>
          <w:sz w:val="22"/>
          <w:szCs w:val="22"/>
          <w:lang w:eastAsia="ja-JP"/>
        </w:rPr>
        <w:t>(representative)</w:t>
      </w:r>
      <w:r w:rsidRPr="0096089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scattering points</w:t>
      </w:r>
      <w:r w:rsidR="00A03DD9">
        <w:rPr>
          <w:rFonts w:eastAsiaTheme="minorEastAsia" w:hint="eastAsia"/>
          <w:sz w:val="22"/>
          <w:szCs w:val="22"/>
          <w:lang w:eastAsia="ja-JP"/>
        </w:rPr>
        <w:t xml:space="preserve"> </w:t>
      </w:r>
      <w:proofErr w:type="spellStart"/>
      <w:r w:rsidR="00A03DD9" w:rsidRPr="00A03DD9">
        <w:rPr>
          <w:rFonts w:eastAsiaTheme="minorEastAsia" w:hint="eastAsia"/>
          <w:i/>
          <w:iCs/>
          <w:sz w:val="22"/>
          <w:szCs w:val="22"/>
          <w:lang w:eastAsia="ja-JP"/>
        </w:rPr>
        <w:t>N</w:t>
      </w:r>
      <w:r w:rsidR="00A03DD9" w:rsidRPr="00A03DD9">
        <w:rPr>
          <w:rFonts w:eastAsiaTheme="minorEastAsia" w:hint="eastAsia"/>
          <w:sz w:val="22"/>
          <w:szCs w:val="22"/>
          <w:vertAlign w:val="subscript"/>
          <w:lang w:eastAsia="ja-JP"/>
        </w:rPr>
        <w:t>Tar</w:t>
      </w:r>
      <w:proofErr w:type="spellEnd"/>
      <w:r>
        <w:rPr>
          <w:rFonts w:eastAsiaTheme="minorEastAsia" w:hint="eastAsia"/>
          <w:sz w:val="22"/>
          <w:szCs w:val="22"/>
          <w:lang w:eastAsia="ja-JP"/>
        </w:rPr>
        <w:t>, because each</w:t>
      </w:r>
      <w:r w:rsidR="00515DCB">
        <w:rPr>
          <w:rFonts w:eastAsiaTheme="minorEastAsia" w:hint="eastAsia"/>
          <w:sz w:val="22"/>
          <w:szCs w:val="22"/>
          <w:lang w:eastAsia="ja-JP"/>
        </w:rPr>
        <w:t xml:space="preserve"> scattering</w:t>
      </w:r>
      <w:r>
        <w:rPr>
          <w:rFonts w:eastAsiaTheme="minorEastAsia" w:hint="eastAsia"/>
          <w:sz w:val="22"/>
          <w:szCs w:val="22"/>
          <w:lang w:eastAsia="ja-JP"/>
        </w:rPr>
        <w:t xml:space="preserve"> point is </w:t>
      </w:r>
      <w:r w:rsidRPr="00960892">
        <w:rPr>
          <w:rFonts w:eastAsiaTheme="minorEastAsia" w:hint="eastAsia"/>
          <w:sz w:val="22"/>
          <w:szCs w:val="22"/>
          <w:lang w:eastAsia="ja-JP"/>
        </w:rPr>
        <w:t>representative</w:t>
      </w:r>
      <w:r>
        <w:rPr>
          <w:rFonts w:eastAsiaTheme="minorEastAsia" w:hint="eastAsia"/>
          <w:sz w:val="22"/>
          <w:szCs w:val="22"/>
          <w:lang w:eastAsia="ja-JP"/>
        </w:rPr>
        <w:t xml:space="preserve"> for a different part of the target with different material and size, shape, </w:t>
      </w:r>
      <w:r w:rsidR="009E7BFF">
        <w:rPr>
          <w:rFonts w:eastAsiaTheme="minorEastAsia" w:hint="eastAsia"/>
          <w:sz w:val="22"/>
          <w:szCs w:val="22"/>
          <w:lang w:eastAsia="ja-JP"/>
        </w:rPr>
        <w:t xml:space="preserve">etc., </w:t>
      </w:r>
      <w:r>
        <w:rPr>
          <w:rFonts w:eastAsiaTheme="minorEastAsia" w:hint="eastAsia"/>
          <w:sz w:val="22"/>
          <w:szCs w:val="22"/>
          <w:lang w:eastAsia="ja-JP"/>
        </w:rPr>
        <w:t xml:space="preserve">the RCS value of each point is different generally. However, in some cases, it is difficult to measure </w:t>
      </w:r>
      <w:r w:rsidR="009E7BFF">
        <w:rPr>
          <w:rFonts w:eastAsiaTheme="minorEastAsia" w:hint="eastAsia"/>
          <w:sz w:val="22"/>
          <w:szCs w:val="22"/>
          <w:lang w:eastAsia="ja-JP"/>
        </w:rPr>
        <w:t xml:space="preserve">all </w:t>
      </w:r>
      <w:r>
        <w:rPr>
          <w:rFonts w:eastAsiaTheme="minorEastAsia" w:hint="eastAsia"/>
          <w:sz w:val="22"/>
          <w:szCs w:val="22"/>
          <w:lang w:eastAsia="ja-JP"/>
        </w:rPr>
        <w:t>RCS value</w:t>
      </w:r>
      <w:r w:rsidR="00515DCB"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 w:hint="eastAsia"/>
          <w:sz w:val="22"/>
          <w:szCs w:val="22"/>
          <w:lang w:eastAsia="ja-JP"/>
        </w:rPr>
        <w:t xml:space="preserve"> for </w:t>
      </w:r>
      <w:r w:rsidR="009E7BFF">
        <w:rPr>
          <w:rFonts w:eastAsiaTheme="minorEastAsia" w:hint="eastAsia"/>
          <w:sz w:val="22"/>
          <w:szCs w:val="22"/>
          <w:lang w:eastAsia="ja-JP"/>
        </w:rPr>
        <w:t xml:space="preserve">all </w:t>
      </w:r>
      <w:r>
        <w:rPr>
          <w:rFonts w:eastAsiaTheme="minorEastAsia" w:hint="eastAsia"/>
          <w:sz w:val="22"/>
          <w:szCs w:val="22"/>
          <w:lang w:eastAsia="ja-JP"/>
        </w:rPr>
        <w:t>point</w:t>
      </w:r>
      <w:r w:rsidR="009E7BFF">
        <w:rPr>
          <w:rFonts w:eastAsiaTheme="minorEastAsia" w:hint="eastAsia"/>
          <w:sz w:val="22"/>
          <w:szCs w:val="22"/>
          <w:lang w:eastAsia="ja-JP"/>
        </w:rPr>
        <w:t>s</w:t>
      </w:r>
      <w:r w:rsidR="00E256DF">
        <w:rPr>
          <w:rFonts w:eastAsiaTheme="minorEastAsia" w:hint="eastAsia"/>
          <w:sz w:val="22"/>
          <w:szCs w:val="22"/>
          <w:lang w:eastAsia="ja-JP"/>
        </w:rPr>
        <w:t xml:space="preserve"> resulting in lack of RCS value</w:t>
      </w:r>
      <w:r w:rsidR="00515DCB">
        <w:rPr>
          <w:rFonts w:eastAsiaTheme="minorEastAsia" w:hint="eastAsia"/>
          <w:sz w:val="22"/>
          <w:szCs w:val="22"/>
          <w:lang w:eastAsia="ja-JP"/>
        </w:rPr>
        <w:t>s</w:t>
      </w:r>
      <w:r w:rsidR="00E256DF">
        <w:rPr>
          <w:rFonts w:eastAsiaTheme="minorEastAsia" w:hint="eastAsia"/>
          <w:sz w:val="22"/>
          <w:szCs w:val="22"/>
          <w:lang w:eastAsia="ja-JP"/>
        </w:rPr>
        <w:t xml:space="preserve"> for all points of the model. In that case, the RCS values of </w:t>
      </w:r>
      <w:r w:rsidR="009E7BFF">
        <w:rPr>
          <w:rFonts w:eastAsiaTheme="minorEastAsia" w:hint="eastAsia"/>
          <w:sz w:val="22"/>
          <w:szCs w:val="22"/>
          <w:lang w:eastAsia="ja-JP"/>
        </w:rPr>
        <w:t>different</w:t>
      </w:r>
      <w:r w:rsidR="00E256DF">
        <w:rPr>
          <w:rFonts w:eastAsiaTheme="minorEastAsia" w:hint="eastAsia"/>
          <w:sz w:val="22"/>
          <w:szCs w:val="22"/>
          <w:lang w:eastAsia="ja-JP"/>
        </w:rPr>
        <w:t xml:space="preserve"> points can be </w:t>
      </w:r>
      <w:r w:rsidR="00515DCB">
        <w:rPr>
          <w:rFonts w:eastAsiaTheme="minorEastAsia" w:hint="eastAsia"/>
          <w:sz w:val="22"/>
          <w:szCs w:val="22"/>
          <w:lang w:eastAsia="ja-JP"/>
        </w:rPr>
        <w:t>re</w:t>
      </w:r>
      <w:r w:rsidR="00E256DF">
        <w:rPr>
          <w:rFonts w:eastAsiaTheme="minorEastAsia" w:hint="eastAsia"/>
          <w:sz w:val="22"/>
          <w:szCs w:val="22"/>
          <w:lang w:eastAsia="ja-JP"/>
        </w:rPr>
        <w:t>used.</w:t>
      </w:r>
    </w:p>
    <w:p w14:paraId="39290DBF" w14:textId="009340B6" w:rsidR="009B08F1" w:rsidRPr="00CA01EE" w:rsidRDefault="00CA01EE" w:rsidP="005436A7">
      <w:pPr>
        <w:spacing w:after="120"/>
        <w:ind w:left="850" w:hangingChars="385" w:hanging="85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 For the cases of modelling sensing targets with multiple scattering points</w:t>
      </w:r>
      <w:r w:rsidR="00A03DD9" w:rsidRPr="00A03DD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proofErr w:type="spellStart"/>
      <w:r w:rsidR="00A03DD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N</w:t>
      </w:r>
      <w:r w:rsidR="00A03DD9" w:rsidRPr="00A03DD9">
        <w:rPr>
          <w:rFonts w:eastAsiaTheme="minorEastAsia" w:hint="eastAsia"/>
          <w:b/>
          <w:bCs/>
          <w:i/>
          <w:iCs/>
          <w:sz w:val="22"/>
          <w:szCs w:val="22"/>
          <w:vertAlign w:val="subscript"/>
          <w:lang w:eastAsia="ja-JP"/>
        </w:rPr>
        <w:t>Tar</w:t>
      </w:r>
      <w:proofErr w:type="spellEnd"/>
      <w:r w:rsidR="00A03DD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such as</w:t>
      </w:r>
      <w:r w:rsidR="00DF5E5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6-points model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, each RCS value of each</w:t>
      </w:r>
      <w:r w:rsidR="00D547B4" w:rsidRPr="00D547B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D547B4"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point can be used as below:</w:t>
      </w:r>
    </w:p>
    <w:p w14:paraId="12FC0663" w14:textId="4CB63195" w:rsidR="00D8455E" w:rsidRPr="004A199F" w:rsidRDefault="00CA01EE" w:rsidP="00CA01EE">
      <w:pPr>
        <w:pStyle w:val="ae"/>
        <w:numPr>
          <w:ilvl w:val="0"/>
          <w:numId w:val="34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</w:t>
      </w:r>
      <w:r w:rsidR="004A199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1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Use different RCS </w:t>
      </w:r>
      <w:r w:rsidR="004A199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value for</w:t>
      </w:r>
      <w:r w:rsidR="00A03DD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different</w:t>
      </w:r>
      <w:r w:rsidR="004A199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421A1D"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</w:t>
      </w:r>
      <w:r w:rsidR="00421A1D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4A199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point </w:t>
      </w:r>
      <w:r w:rsidR="003C7F7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based on measured</w:t>
      </w:r>
      <w:r w:rsidR="00004640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3C7F7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RCS values</w:t>
      </w:r>
    </w:p>
    <w:p w14:paraId="56A955EB" w14:textId="2A9873A8" w:rsidR="004A199F" w:rsidRPr="00042091" w:rsidRDefault="004A199F" w:rsidP="00CA01EE">
      <w:pPr>
        <w:pStyle w:val="ae"/>
        <w:numPr>
          <w:ilvl w:val="0"/>
          <w:numId w:val="34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2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Use the reference RCS value obtained from the other RCS values by averaging, </w:t>
      </w:r>
      <w:r w:rsidR="003C7F7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reusing etc.</w:t>
      </w:r>
    </w:p>
    <w:p w14:paraId="12D3CD45" w14:textId="28F6B0A9" w:rsidR="00F55DEF" w:rsidRDefault="000223D6" w:rsidP="001D19C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As mentioned above</w:t>
      </w:r>
      <w:r w:rsidR="00EC0A18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B14473">
        <w:rPr>
          <w:rFonts w:eastAsiaTheme="minorEastAsia" w:hint="eastAsia"/>
          <w:sz w:val="22"/>
          <w:szCs w:val="22"/>
          <w:lang w:eastAsia="ja-JP"/>
        </w:rPr>
        <w:t xml:space="preserve">each scattering point of the target has different RCS </w:t>
      </w:r>
      <w:proofErr w:type="gramStart"/>
      <w:r w:rsidR="00B14473">
        <w:rPr>
          <w:rFonts w:eastAsiaTheme="minorEastAsia" w:hint="eastAsia"/>
          <w:sz w:val="22"/>
          <w:szCs w:val="22"/>
          <w:lang w:eastAsia="ja-JP"/>
        </w:rPr>
        <w:t>value, and</w:t>
      </w:r>
      <w:proofErr w:type="gramEnd"/>
      <w:r w:rsidR="00B14473">
        <w:rPr>
          <w:rFonts w:eastAsiaTheme="minorEastAsia" w:hint="eastAsia"/>
          <w:sz w:val="22"/>
          <w:szCs w:val="22"/>
          <w:lang w:eastAsia="ja-JP"/>
        </w:rPr>
        <w:t xml:space="preserve"> is modelled by a cluster for each link (Tx-Tar</w:t>
      </w:r>
      <w:r w:rsidR="00F55DEF">
        <w:rPr>
          <w:rFonts w:eastAsiaTheme="minorEastAsia" w:hint="eastAsia"/>
          <w:sz w:val="22"/>
          <w:szCs w:val="22"/>
          <w:lang w:eastAsia="ja-JP"/>
        </w:rPr>
        <w:t>get</w:t>
      </w:r>
      <w:r w:rsidR="00B14473">
        <w:rPr>
          <w:rFonts w:eastAsiaTheme="minorEastAsia" w:hint="eastAsia"/>
          <w:sz w:val="22"/>
          <w:szCs w:val="22"/>
          <w:lang w:eastAsia="ja-JP"/>
        </w:rPr>
        <w:t>-Rx, T</w:t>
      </w:r>
      <w:r w:rsidR="00F55DEF">
        <w:rPr>
          <w:rFonts w:eastAsiaTheme="minorEastAsia" w:hint="eastAsia"/>
          <w:sz w:val="22"/>
          <w:szCs w:val="22"/>
          <w:lang w:eastAsia="ja-JP"/>
        </w:rPr>
        <w:t>x-EO-Target-Rx,</w:t>
      </w:r>
      <w:r w:rsidR="00F55DEF" w:rsidRPr="00F55DE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F55DEF">
        <w:rPr>
          <w:rFonts w:eastAsiaTheme="minorEastAsia" w:hint="eastAsia"/>
          <w:sz w:val="22"/>
          <w:szCs w:val="22"/>
          <w:lang w:eastAsia="ja-JP"/>
        </w:rPr>
        <w:t xml:space="preserve">Tx-Target-EO-Rx, etc.). These RCS values are also dependent on incident angles and scattering angles, frequency. </w:t>
      </w:r>
      <w:r w:rsidR="00BF7E76">
        <w:rPr>
          <w:rFonts w:eastAsiaTheme="minorEastAsia" w:hint="eastAsia"/>
          <w:sz w:val="22"/>
          <w:szCs w:val="22"/>
          <w:lang w:eastAsia="ja-JP"/>
        </w:rPr>
        <w:t xml:space="preserve">When the target is modelled in a simulation environment, the incident angle and scattering angle of each scattering point is defined. Then, the RCS value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lang w:eastAsia="ja-JP"/>
              </w:rPr>
              <m:t>A</m:t>
            </m:r>
          </m:e>
          <m:sub>
            <m:r>
              <w:rPr>
                <w:rFonts w:ascii="Cambria Math" w:eastAsiaTheme="minorEastAsia" w:hAnsi="Cambria Math"/>
                <w:lang w:eastAsia="ja-JP"/>
              </w:rPr>
              <m:t>i</m:t>
            </m:r>
          </m:sub>
        </m:sSub>
        <m: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lang w:eastAsia="ja-JP"/>
              </w:rPr>
              <m:t>θ</m:t>
            </m:r>
          </m:e>
          <m:sub>
            <m: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w:rPr>
            <w:rFonts w:ascii="Cambria Math" w:eastAsiaTheme="minorEastAsia" w:hAnsi="Cambria Math"/>
            <w:lang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ja-JP"/>
              </w:rPr>
            </m:ctrlPr>
          </m:sSubPr>
          <m:e>
            <m:r>
              <w:rPr>
                <w:rFonts w:ascii="Cambria Math" w:eastAsiaTheme="minorEastAsia" w:hAnsi="Cambria Math"/>
                <w:lang w:eastAsia="ja-JP"/>
              </w:rPr>
              <m:t>φ</m:t>
            </m:r>
          </m:e>
          <m:sub>
            <m: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w:rPr>
            <w:rFonts w:ascii="Cambria Math" w:eastAsiaTheme="minorEastAsia" w:hAnsi="Cambria Math"/>
            <w:lang w:eastAsia="ja-JP"/>
          </w:rPr>
          <m:t>,f)</m:t>
        </m:r>
      </m:oMath>
      <w:r w:rsidR="00016E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F7E76">
        <w:rPr>
          <w:rFonts w:eastAsiaTheme="minorEastAsia" w:hint="eastAsia"/>
          <w:sz w:val="22"/>
          <w:szCs w:val="22"/>
          <w:lang w:eastAsia="ja-JP"/>
        </w:rPr>
        <w:t>[</w:t>
      </w:r>
      <w:proofErr w:type="spellStart"/>
      <w:r w:rsidR="00BF7E76">
        <w:rPr>
          <w:rFonts w:eastAsiaTheme="minorEastAsia" w:hint="eastAsia"/>
          <w:sz w:val="22"/>
          <w:szCs w:val="22"/>
          <w:lang w:eastAsia="ja-JP"/>
        </w:rPr>
        <w:t>dBsm</w:t>
      </w:r>
      <w:proofErr w:type="spellEnd"/>
      <w:r w:rsidR="00BF7E76">
        <w:rPr>
          <w:rFonts w:eastAsiaTheme="minorEastAsia" w:hint="eastAsia"/>
          <w:sz w:val="22"/>
          <w:szCs w:val="22"/>
          <w:lang w:eastAsia="ja-JP"/>
        </w:rPr>
        <w:t>] of each scattering point is defined and can be added to level of each cluster as a level offset as shown in Fig. 3.</w:t>
      </w:r>
    </w:p>
    <w:p w14:paraId="6FDDAA99" w14:textId="50BBB68E" w:rsidR="00016E4E" w:rsidRDefault="00016E4E" w:rsidP="00016E4E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The RCS value of the target can be modelled as below:</w:t>
      </w:r>
    </w:p>
    <w:p w14:paraId="1CA7F291" w14:textId="2986FA1C" w:rsidR="00016E4E" w:rsidRPr="00406EA9" w:rsidRDefault="00016E4E" w:rsidP="005531E0">
      <w:pPr>
        <w:pStyle w:val="ae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F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or each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, each RCS value is modelled by only s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ingle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,f)</m:t>
        </m:r>
      </m:oMath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[</w:t>
      </w:r>
      <w:proofErr w:type="spellStart"/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dBs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m</w:t>
      </w:r>
      <w:proofErr w:type="spellEnd"/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]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,f)</m:t>
        </m:r>
      </m:oMath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depend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ent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on 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incident angle and scattering angle, frequency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503CC65B" w14:textId="7E146469" w:rsidR="00BF7E76" w:rsidRPr="00652A67" w:rsidRDefault="00016E4E" w:rsidP="005531E0">
      <w:pPr>
        <w:pStyle w:val="ae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 w:rsidRPr="00652A6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The RCS value of each scattering point can be modelled</w:t>
      </w:r>
      <w:r w:rsidR="00652A67" w:rsidRPr="00652A6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C63B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by adding</w:t>
      </w:r>
      <w:r w:rsidR="00C63BA9" w:rsidRPr="00C63B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C63B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level offsets to </w:t>
      </w:r>
      <w:r w:rsidR="00652A67" w:rsidRPr="00652A6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levels of clusters</w:t>
      </w:r>
      <w:r w:rsidR="00EA1586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652A67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 the target channel</w:t>
      </w:r>
    </w:p>
    <w:p w14:paraId="27ED881D" w14:textId="77777777" w:rsidR="00AB6996" w:rsidRDefault="00AB6996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BC2C5A5" w14:textId="77777777" w:rsidR="00016E4E" w:rsidRPr="00EC4E9E" w:rsidRDefault="00016E4E" w:rsidP="0061356A">
      <w:pPr>
        <w:snapToGrid w:val="0"/>
        <w:spacing w:after="120"/>
        <w:jc w:val="both"/>
        <w:rPr>
          <w:rFonts w:eastAsiaTheme="minorEastAsia" w:hint="eastAsia"/>
          <w:sz w:val="22"/>
          <w:szCs w:val="22"/>
          <w:lang w:eastAsia="ja-JP"/>
        </w:rPr>
      </w:pPr>
    </w:p>
    <w:p w14:paraId="0BA2C01B" w14:textId="6D7807CD" w:rsidR="00016E4E" w:rsidRDefault="00FD16F0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lastRenderedPageBreak/>
        <w:drawing>
          <wp:anchor distT="0" distB="0" distL="114300" distR="114300" simplePos="0" relativeHeight="251683840" behindDoc="0" locked="0" layoutInCell="1" allowOverlap="1" wp14:anchorId="607E2430" wp14:editId="4AA389B1">
            <wp:simplePos x="0" y="0"/>
            <wp:positionH relativeFrom="column">
              <wp:posOffset>37465</wp:posOffset>
            </wp:positionH>
            <wp:positionV relativeFrom="paragraph">
              <wp:posOffset>90223</wp:posOffset>
            </wp:positionV>
            <wp:extent cx="6224404" cy="2461260"/>
            <wp:effectExtent l="0" t="0" r="0" b="0"/>
            <wp:wrapNone/>
            <wp:docPr id="342261489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404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5411A03" w14:textId="0699E676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70402F53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D1C0DBE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105D7F0E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41ABA7DB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72041F8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ADC7F05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7307972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00498FF2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7BDAD95E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EBDAA35" w14:textId="77777777" w:rsidR="00016E4E" w:rsidRDefault="00016E4E" w:rsidP="0061356A">
      <w:pPr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16D94725" w14:textId="0245C229" w:rsidR="00016E4E" w:rsidRDefault="00016E4E" w:rsidP="00016E4E">
      <w:pPr>
        <w:snapToGrid w:val="0"/>
        <w:spacing w:after="12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Fig. 3 </w:t>
      </w:r>
      <w:r w:rsidRPr="007D19CD">
        <w:rPr>
          <w:rFonts w:eastAsiaTheme="minorEastAsia" w:hint="eastAsia"/>
          <w:sz w:val="22"/>
          <w:szCs w:val="22"/>
          <w:lang w:eastAsia="ja-JP"/>
        </w:rPr>
        <w:t>Modelling the RCS value in</w:t>
      </w:r>
      <w:r>
        <w:rPr>
          <w:rFonts w:eastAsiaTheme="minorEastAsia" w:hint="eastAsia"/>
          <w:sz w:val="22"/>
          <w:szCs w:val="22"/>
          <w:lang w:eastAsia="ja-JP"/>
        </w:rPr>
        <w:t xml:space="preserve"> levels of clusters</w:t>
      </w:r>
      <w:r w:rsidRPr="007D19CD">
        <w:rPr>
          <w:rFonts w:eastAsiaTheme="minorEastAsia" w:hint="eastAsia"/>
          <w:sz w:val="22"/>
          <w:szCs w:val="22"/>
          <w:lang w:eastAsia="ja-JP"/>
        </w:rPr>
        <w:t xml:space="preserve"> of the target channel</w:t>
      </w:r>
    </w:p>
    <w:p w14:paraId="03BD6832" w14:textId="77777777" w:rsidR="007D19CD" w:rsidRPr="00B23121" w:rsidRDefault="007D19CD" w:rsidP="001D19CE">
      <w:pPr>
        <w:spacing w:after="120"/>
        <w:jc w:val="both"/>
        <w:rPr>
          <w:rFonts w:eastAsiaTheme="minorEastAsia"/>
          <w:b/>
          <w:bCs/>
          <w:sz w:val="22"/>
          <w:szCs w:val="22"/>
          <w:lang w:eastAsia="ja-JP"/>
        </w:rPr>
      </w:pPr>
    </w:p>
    <w:p w14:paraId="797ECD64" w14:textId="2FBD3E72" w:rsidR="005C1997" w:rsidRPr="00930B55" w:rsidRDefault="006C003C" w:rsidP="005C1997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Target channel modelling</w:t>
      </w:r>
    </w:p>
    <w:p w14:paraId="6C451333" w14:textId="753B1EE9" w:rsidR="00110F9D" w:rsidRPr="006C003C" w:rsidRDefault="00110F9D" w:rsidP="00542427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 w:rsidR="006C003C">
        <w:rPr>
          <w:rFonts w:eastAsiaTheme="minorEastAsia" w:hint="eastAsia"/>
          <w:b/>
          <w:bCs/>
          <w:lang w:eastAsia="ja-JP"/>
        </w:rPr>
        <w:t>2</w:t>
      </w:r>
      <w:r w:rsidRPr="00542427">
        <w:rPr>
          <w:b/>
          <w:bCs/>
          <w:lang w:eastAsia="ja-JP"/>
        </w:rPr>
        <w:t xml:space="preserve">.1. </w:t>
      </w:r>
      <w:r w:rsidR="006C003C">
        <w:rPr>
          <w:rFonts w:eastAsiaTheme="minorEastAsia" w:hint="eastAsia"/>
          <w:b/>
          <w:bCs/>
          <w:lang w:eastAsia="ja-JP"/>
        </w:rPr>
        <w:t>Path loss model</w:t>
      </w:r>
    </w:p>
    <w:p w14:paraId="03BCD39F" w14:textId="5FF9FD86" w:rsidR="00CB3EA9" w:rsidRPr="001E3779" w:rsidRDefault="00343AEF" w:rsidP="00CB3EA9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1E3779">
        <w:rPr>
          <w:rFonts w:eastAsia="SimSun"/>
          <w:sz w:val="22"/>
          <w:szCs w:val="22"/>
        </w:rPr>
        <w:t>In RAN1#11</w:t>
      </w:r>
      <w:r w:rsidR="00CB3EA9">
        <w:rPr>
          <w:rFonts w:eastAsiaTheme="minorEastAsia" w:hint="eastAsia"/>
          <w:sz w:val="22"/>
          <w:szCs w:val="22"/>
          <w:lang w:eastAsia="ja-JP"/>
        </w:rPr>
        <w:t>7</w:t>
      </w:r>
      <w:r w:rsidRPr="001E3779">
        <w:rPr>
          <w:rFonts w:eastAsia="SimSun"/>
          <w:sz w:val="22"/>
          <w:szCs w:val="22"/>
        </w:rPr>
        <w:t xml:space="preserve"> meeting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CB3EA9" w:rsidRPr="006A0148">
        <w:rPr>
          <w:rFonts w:eastAsiaTheme="minorEastAsia"/>
          <w:sz w:val="22"/>
          <w:szCs w:val="22"/>
          <w:lang w:eastAsia="ja-JP"/>
        </w:rPr>
        <w:t>regarding to</w:t>
      </w:r>
      <w:r w:rsidR="00CB3EA9">
        <w:rPr>
          <w:rFonts w:eastAsiaTheme="minorEastAsia" w:hint="eastAsia"/>
          <w:sz w:val="22"/>
          <w:szCs w:val="22"/>
          <w:lang w:eastAsia="ja-JP"/>
        </w:rPr>
        <w:t xml:space="preserve"> path loss model of the</w:t>
      </w:r>
      <w:r w:rsidR="00CB3EA9" w:rsidRPr="006A0148">
        <w:rPr>
          <w:rFonts w:eastAsiaTheme="minorEastAsia"/>
          <w:sz w:val="22"/>
          <w:szCs w:val="22"/>
          <w:lang w:eastAsia="ja-JP"/>
        </w:rPr>
        <w:t xml:space="preserve"> </w:t>
      </w:r>
      <w:r w:rsidR="00CB3EA9">
        <w:rPr>
          <w:rFonts w:eastAsiaTheme="minorEastAsia" w:hint="eastAsia"/>
          <w:sz w:val="22"/>
          <w:szCs w:val="22"/>
          <w:lang w:eastAsia="ja-JP"/>
        </w:rPr>
        <w:t xml:space="preserve">target </w:t>
      </w:r>
      <w:r w:rsidR="00CB3EA9" w:rsidRPr="006A0148">
        <w:rPr>
          <w:rFonts w:eastAsiaTheme="minorEastAsia"/>
          <w:sz w:val="22"/>
          <w:szCs w:val="22"/>
          <w:lang w:eastAsia="ja-JP"/>
        </w:rPr>
        <w:t xml:space="preserve">channel </w:t>
      </w:r>
      <w:r w:rsidR="00CB3EA9">
        <w:rPr>
          <w:rFonts w:eastAsiaTheme="minorEastAsia" w:hint="eastAsia"/>
          <w:sz w:val="22"/>
          <w:szCs w:val="22"/>
          <w:lang w:eastAsia="ja-JP"/>
        </w:rPr>
        <w:t xml:space="preserve">there is a </w:t>
      </w:r>
      <w:r w:rsidR="00CB3EA9" w:rsidRPr="006A0148">
        <w:rPr>
          <w:rFonts w:eastAsiaTheme="minorEastAsia"/>
          <w:sz w:val="22"/>
          <w:szCs w:val="22"/>
          <w:lang w:eastAsia="ja-JP"/>
        </w:rPr>
        <w:t>discussion point</w:t>
      </w:r>
      <w:r w:rsidR="00CB3EA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B3EA9" w:rsidRPr="006A0148">
        <w:rPr>
          <w:rFonts w:eastAsiaTheme="minorEastAsia"/>
          <w:sz w:val="22"/>
          <w:szCs w:val="22"/>
          <w:lang w:eastAsia="ja-JP"/>
        </w:rPr>
        <w:t xml:space="preserve">as </w:t>
      </w:r>
      <w:proofErr w:type="gramStart"/>
      <w:r w:rsidR="00CB3EA9" w:rsidRPr="006A0148">
        <w:rPr>
          <w:rFonts w:eastAsiaTheme="minorEastAsia"/>
          <w:sz w:val="22"/>
          <w:szCs w:val="22"/>
          <w:lang w:eastAsia="ja-JP"/>
        </w:rPr>
        <w:t>below</w:t>
      </w:r>
      <w:r w:rsidR="00CB3EA9">
        <w:rPr>
          <w:rFonts w:eastAsiaTheme="minorEastAsia" w:hint="eastAsia"/>
          <w:sz w:val="22"/>
          <w:szCs w:val="22"/>
          <w:lang w:eastAsia="ja-JP"/>
        </w:rPr>
        <w:t>[</w:t>
      </w:r>
      <w:proofErr w:type="gramEnd"/>
      <w:r w:rsidR="00CB3EA9">
        <w:rPr>
          <w:rFonts w:eastAsiaTheme="minorEastAsia" w:hint="eastAsia"/>
          <w:sz w:val="22"/>
          <w:szCs w:val="22"/>
          <w:lang w:eastAsia="ja-JP"/>
        </w:rPr>
        <w:t>2]</w:t>
      </w:r>
      <w:r w:rsidR="00CB3EA9" w:rsidRPr="006A0148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3EA9" w:rsidRPr="00930B55" w14:paraId="24D2C9D6" w14:textId="77777777" w:rsidTr="004E45C1">
        <w:tc>
          <w:tcPr>
            <w:tcW w:w="9855" w:type="dxa"/>
          </w:tcPr>
          <w:p w14:paraId="0BC08D98" w14:textId="77777777" w:rsidR="00CB3EA9" w:rsidRPr="00A666F4" w:rsidRDefault="00CB3EA9" w:rsidP="00CB3EA9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lang w:eastAsia="ja-JP"/>
              </w:rPr>
            </w:pPr>
            <w:r w:rsidRPr="00A666F4">
              <w:rPr>
                <w:rFonts w:eastAsiaTheme="minorEastAsia" w:hint="eastAsia"/>
                <w:sz w:val="22"/>
                <w:szCs w:val="22"/>
                <w:highlight w:val="yellow"/>
                <w:lang w:eastAsia="ja-JP"/>
              </w:rPr>
              <w:t>D</w:t>
            </w:r>
            <w:r w:rsidRPr="00A666F4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iscussion point</w:t>
            </w:r>
          </w:p>
          <w:p w14:paraId="576E5F45" w14:textId="77777777" w:rsidR="00E44C89" w:rsidRPr="000C52E3" w:rsidRDefault="00E44C89" w:rsidP="00E44C89">
            <w:pPr>
              <w:pStyle w:val="ae"/>
              <w:numPr>
                <w:ilvl w:val="0"/>
                <w:numId w:val="36"/>
              </w:numPr>
              <w:suppressAutoHyphens/>
              <w:spacing w:afterLines="0" w:after="120"/>
              <w:ind w:leftChars="0"/>
              <w:rPr>
                <w:rFonts w:eastAsia="SimSun"/>
                <w:color w:val="000000" w:themeColor="text1"/>
              </w:rPr>
            </w:pPr>
            <w:r w:rsidRPr="000C52E3">
              <w:rPr>
                <w:rFonts w:eastAsia="SimSun"/>
                <w:color w:val="000000" w:themeColor="text1"/>
              </w:rPr>
              <w:t xml:space="preserve">In concatenation-based target channel modelling, if direct/indirect path is modelled by </w:t>
            </w:r>
            <w:r w:rsidRPr="000C52E3">
              <w:rPr>
                <w:rFonts w:eastAsia="SimSun"/>
                <w:color w:val="000000" w:themeColor="text1"/>
                <w:lang w:eastAsia="zh-CN"/>
              </w:rPr>
              <w:t xml:space="preserve">at least </w:t>
            </w:r>
            <w:r w:rsidRPr="000C52E3">
              <w:rPr>
                <w:rFonts w:eastAsia="SimSun"/>
                <w:color w:val="000000" w:themeColor="text1"/>
              </w:rPr>
              <w:t>stochastic clutter(s),</w:t>
            </w:r>
            <w:r w:rsidRPr="00010648">
              <w:rPr>
                <w:rFonts w:eastAsia="SimSun"/>
                <w:color w:val="FF0000"/>
              </w:rPr>
              <w:t xml:space="preserve"> </w:t>
            </w:r>
            <w:r w:rsidRPr="000C52E3">
              <w:rPr>
                <w:rFonts w:eastAsia="SimSun"/>
                <w:color w:val="000000" w:themeColor="text1"/>
              </w:rPr>
              <w:t xml:space="preserve">the pathloss is respectively determined for each of Tx-target link and target-Rx link, </w:t>
            </w:r>
          </w:p>
          <w:p w14:paraId="4049C00B" w14:textId="77777777" w:rsidR="00E44C89" w:rsidRPr="000C52E3" w:rsidRDefault="00000000" w:rsidP="00E44C89">
            <w:pPr>
              <w:pStyle w:val="ae"/>
              <w:spacing w:after="120"/>
              <w:ind w:left="800"/>
              <w:jc w:val="center"/>
              <w:rPr>
                <w:rFonts w:eastAsia="SimSun"/>
                <w:color w:val="000000" w:themeColor="text1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target,dB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=PL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+PL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+∆</m:t>
                </m:r>
              </m:oMath>
            </m:oMathPara>
          </w:p>
          <w:p w14:paraId="68594800" w14:textId="77777777" w:rsidR="00E44C89" w:rsidRPr="000C52E3" w:rsidRDefault="00E44C89" w:rsidP="00E44C89">
            <w:pPr>
              <w:spacing w:after="120"/>
              <w:ind w:firstLine="799"/>
              <w:rPr>
                <w:rFonts w:eastAsia="SimSun"/>
                <w:color w:val="000000" w:themeColor="text1"/>
                <w:lang w:eastAsia="zh-CN"/>
              </w:rPr>
            </w:pPr>
            <w:proofErr w:type="gramStart"/>
            <w:r w:rsidRPr="000C52E3">
              <w:rPr>
                <w:rFonts w:eastAsia="SimSun"/>
                <w:color w:val="000000" w:themeColor="text1"/>
                <w:lang w:eastAsia="zh-CN"/>
              </w:rPr>
              <w:t>Where</w:t>
            </w:r>
            <w:proofErr w:type="gramEnd"/>
            <w:r w:rsidRPr="000C52E3">
              <w:rPr>
                <w:rFonts w:eastAsia="SimSun"/>
                <w:color w:val="000000" w:themeColor="text1"/>
                <w:lang w:eastAsia="zh-CN"/>
              </w:rPr>
              <w:t>,</w:t>
            </w:r>
          </w:p>
          <w:p w14:paraId="442C1851" w14:textId="77777777" w:rsidR="00E44C89" w:rsidRPr="000C52E3" w:rsidRDefault="00E44C89" w:rsidP="00E44C89">
            <w:pPr>
              <w:pStyle w:val="ae"/>
              <w:numPr>
                <w:ilvl w:val="2"/>
                <w:numId w:val="37"/>
              </w:numPr>
              <w:snapToGrid w:val="0"/>
              <w:spacing w:before="60" w:afterLines="0" w:after="120"/>
              <w:ind w:leftChars="0"/>
              <w:textAlignment w:val="baseline"/>
              <w:rPr>
                <w:rFonts w:eastAsiaTheme="minorEastAsia"/>
                <w:iCs/>
                <w:color w:val="000000" w:themeColor="text1"/>
                <w:lang w:val="en-US" w:eastAsia="zh-CN"/>
              </w:rPr>
            </w:pPr>
            <w:r w:rsidRPr="000C52E3">
              <w:rPr>
                <w:rFonts w:eastAsia="SimSun"/>
                <w:color w:val="000000" w:themeColor="text1"/>
                <w:lang w:eastAsia="zh-CN"/>
              </w:rPr>
              <w:t xml:space="preserve">If RCS is at least modelled in large scale,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∆=-10lg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RCS</m:t>
                      </m:r>
                    </m:sub>
                  </m:sSub>
                </m:e>
              </m:d>
            </m:oMath>
            <w:r w:rsidRPr="000C52E3">
              <w:rPr>
                <w:rFonts w:eastAsia="SimSun"/>
                <w:color w:val="000000" w:themeColor="text1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RCS</m:t>
                  </m:r>
                </m:sub>
              </m:sSub>
            </m:oMath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 is RCS </w:t>
            </w:r>
            <w:r w:rsidRPr="000C52E3">
              <w:rPr>
                <w:rFonts w:ascii="Cambria Math" w:hAnsi="Cambria Math"/>
                <w:iCs/>
                <w:color w:val="000000" w:themeColor="text1"/>
              </w:rPr>
              <w:t xml:space="preserve">value; </w:t>
            </w:r>
            <w:r w:rsidRPr="000C52E3">
              <w:rPr>
                <w:rFonts w:eastAsia="SimSun"/>
                <w:color w:val="000000" w:themeColor="text1"/>
                <w:lang w:eastAsia="zh-CN"/>
              </w:rPr>
              <w:t xml:space="preserve">else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∆=0</m:t>
              </m:r>
            </m:oMath>
          </w:p>
          <w:p w14:paraId="6AADBFFA" w14:textId="77777777" w:rsidR="00E44C89" w:rsidRPr="000C52E3" w:rsidRDefault="00E44C89" w:rsidP="00E44C89">
            <w:pPr>
              <w:pStyle w:val="ae"/>
              <w:numPr>
                <w:ilvl w:val="2"/>
                <w:numId w:val="37"/>
              </w:numPr>
              <w:spacing w:before="60" w:afterLines="0" w:after="120"/>
              <w:ind w:leftChars="0"/>
              <w:rPr>
                <w:rFonts w:eastAsiaTheme="minorEastAsia"/>
                <w:iCs/>
                <w:color w:val="000000" w:themeColor="text1"/>
                <w:lang w:val="en-US" w:eastAsia="zh-CN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PL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1</m:t>
                      </m:r>
                    </m:sub>
                  </m:sSub>
                </m:e>
              </m:d>
            </m:oMath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is pathloss between Tx and target,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</m:oMath>
            <w:r w:rsidRPr="000C52E3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</w:t>
            </w:r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is the distance between Tx and target </w:t>
            </w:r>
          </w:p>
          <w:p w14:paraId="26AAD0E2" w14:textId="77777777" w:rsidR="00E44C89" w:rsidRPr="000C52E3" w:rsidRDefault="00E44C89" w:rsidP="00E44C89">
            <w:pPr>
              <w:pStyle w:val="ae"/>
              <w:numPr>
                <w:ilvl w:val="2"/>
                <w:numId w:val="37"/>
              </w:numPr>
              <w:spacing w:before="60" w:afterLines="0" w:after="120"/>
              <w:ind w:leftChars="0"/>
              <w:rPr>
                <w:rFonts w:eastAsiaTheme="minorEastAsia"/>
                <w:iCs/>
                <w:color w:val="000000" w:themeColor="text1"/>
                <w:lang w:val="en-US" w:eastAsia="zh-CN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PL</m:t>
              </m:r>
              <m:d>
                <m:d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e>
              </m:d>
            </m:oMath>
            <w:r w:rsidRPr="000C52E3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</w:t>
            </w:r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is pathloss </w:t>
            </w:r>
            <w:r w:rsidRPr="000C52E3">
              <w:rPr>
                <w:rFonts w:ascii="Cambria Math" w:hAnsi="Cambria Math"/>
                <w:iCs/>
                <w:color w:val="000000" w:themeColor="text1"/>
              </w:rPr>
              <w:t>between</w:t>
            </w:r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 Rx and target, where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</m:oMath>
            <w:r w:rsidRPr="000C52E3">
              <w:rPr>
                <w:rFonts w:eastAsiaTheme="minorEastAsia"/>
                <w:iCs/>
                <w:color w:val="000000" w:themeColor="text1"/>
                <w:lang w:val="en-US" w:eastAsia="zh-CN"/>
              </w:rPr>
              <w:t xml:space="preserve"> is the distance between target and Rx </w:t>
            </w:r>
          </w:p>
          <w:p w14:paraId="021C39A2" w14:textId="77777777" w:rsidR="00E44C89" w:rsidRPr="000C52E3" w:rsidRDefault="00E44C89" w:rsidP="00E44C89">
            <w:pPr>
              <w:pStyle w:val="ae"/>
              <w:numPr>
                <w:ilvl w:val="1"/>
                <w:numId w:val="35"/>
              </w:numPr>
              <w:suppressAutoHyphens/>
              <w:spacing w:afterLines="0" w:after="120"/>
              <w:ind w:leftChars="0"/>
              <w:rPr>
                <w:color w:val="000000" w:themeColor="text1"/>
                <w:lang w:eastAsia="zh-CN"/>
              </w:rPr>
            </w:pPr>
            <w:r w:rsidRPr="000C52E3">
              <w:rPr>
                <w:rFonts w:eastAsiaTheme="minorEastAsia"/>
                <w:color w:val="000000" w:themeColor="text1"/>
                <w:lang w:eastAsia="zh-CN"/>
              </w:rPr>
              <w:t xml:space="preserve">The existing pathloss formula in 3GPP TRs, e.g., TR 38.901. TR 36.777, TR 37.885, etc. are reused as start point. </w:t>
            </w:r>
          </w:p>
          <w:p w14:paraId="0FDBB2ED" w14:textId="77777777" w:rsidR="00E44C89" w:rsidRDefault="00E44C89" w:rsidP="00E44C89">
            <w:pPr>
              <w:pStyle w:val="ae"/>
              <w:numPr>
                <w:ilvl w:val="0"/>
                <w:numId w:val="36"/>
              </w:numPr>
              <w:suppressAutoHyphens/>
              <w:spacing w:afterLines="0" w:after="120"/>
              <w:ind w:leftChars="0"/>
              <w:rPr>
                <w:lang w:eastAsia="zh-CN"/>
              </w:rPr>
            </w:pPr>
            <w:r>
              <w:rPr>
                <w:rFonts w:eastAsia="SimSun"/>
              </w:rPr>
              <w:t xml:space="preserve">In non- concatenation-based target channel modelling, if direct/indirect path is modelled by stochastic clutter(s), the existing pathloss </w:t>
            </w:r>
            <w:r>
              <w:rPr>
                <w:rFonts w:eastAsiaTheme="minorEastAsia"/>
                <w:lang w:eastAsia="zh-CN"/>
              </w:rPr>
              <w:t xml:space="preserve">formula in 3GPP TRs, e.g., TR 38.901. TR 36.777, TR 37.885, etc. are reused as start point. </w:t>
            </w:r>
          </w:p>
          <w:p w14:paraId="7A6BF4FB" w14:textId="77777777" w:rsidR="00E44C89" w:rsidRDefault="00E44C89" w:rsidP="00E44C89">
            <w:pPr>
              <w:pStyle w:val="ae"/>
              <w:numPr>
                <w:ilvl w:val="0"/>
                <w:numId w:val="36"/>
              </w:numPr>
              <w:suppressAutoHyphens/>
              <w:spacing w:afterLines="0"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>
              <w:rPr>
                <w:rFonts w:eastAsia="SimSun"/>
                <w:lang w:eastAsia="zh-CN"/>
              </w:rPr>
              <w:t xml:space="preserve">he pathloss between two nodes (Tx/Rx, target or EO </w:t>
            </w:r>
            <w:proofErr w:type="gramStart"/>
            <w:r>
              <w:rPr>
                <w:rFonts w:eastAsia="SimSun"/>
                <w:lang w:eastAsia="zh-CN"/>
              </w:rPr>
              <w:t>type-1</w:t>
            </w:r>
            <w:proofErr w:type="gramEnd"/>
            <w:r>
              <w:rPr>
                <w:rFonts w:eastAsia="SimSun"/>
                <w:lang w:eastAsia="zh-CN"/>
              </w:rPr>
              <w:t xml:space="preserve">) in the target channel is calculated assuming free space propagation. </w:t>
            </w:r>
          </w:p>
          <w:p w14:paraId="7E0F1CDA" w14:textId="1AC4EB0E" w:rsidR="00CB3EA9" w:rsidRPr="00E44C89" w:rsidRDefault="00E44C89" w:rsidP="00CB3EA9">
            <w:pPr>
              <w:pStyle w:val="ae"/>
              <w:numPr>
                <w:ilvl w:val="0"/>
                <w:numId w:val="36"/>
              </w:numPr>
              <w:suppressAutoHyphens/>
              <w:spacing w:afterLines="0" w:after="120"/>
              <w:ind w:leftChars="0"/>
              <w:rPr>
                <w:rFonts w:eastAsia="SimSun"/>
              </w:rPr>
            </w:pPr>
            <w:r>
              <w:rPr>
                <w:rFonts w:eastAsia="SimSun"/>
              </w:rPr>
              <w:t xml:space="preserve">For EO type-2, the sub-path from first node to second node via EO type-2 is generated following the ground reflection model in section 7.6.8, 38.901, where the two nodes can be Tx/Rx, target, [or EO type-1]. </w:t>
            </w:r>
          </w:p>
        </w:tc>
      </w:tr>
    </w:tbl>
    <w:p w14:paraId="3BE8D9AB" w14:textId="3EF7B05E" w:rsidR="00854723" w:rsidRDefault="00772F22" w:rsidP="006B35DC">
      <w:pPr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Basically, w</w:t>
      </w:r>
      <w:r w:rsidR="009E1045" w:rsidRPr="00772F22">
        <w:rPr>
          <w:rFonts w:eastAsiaTheme="minorEastAsia" w:hint="eastAsia"/>
          <w:sz w:val="22"/>
          <w:szCs w:val="22"/>
          <w:lang w:eastAsia="ja-JP"/>
        </w:rPr>
        <w:t xml:space="preserve">e </w:t>
      </w:r>
      <w:r w:rsidRPr="00772F22">
        <w:rPr>
          <w:rFonts w:eastAsiaTheme="minorEastAsia" w:hint="eastAsia"/>
          <w:sz w:val="22"/>
          <w:szCs w:val="22"/>
          <w:lang w:eastAsia="ja-JP"/>
        </w:rPr>
        <w:t xml:space="preserve">support </w:t>
      </w:r>
      <w:r w:rsidRPr="00772F22">
        <w:rPr>
          <w:rFonts w:eastAsia="SimSun"/>
          <w:sz w:val="22"/>
          <w:szCs w:val="22"/>
        </w:rPr>
        <w:t>concatenation-based target channel modelling</w:t>
      </w:r>
      <w:r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854723">
        <w:rPr>
          <w:rFonts w:eastAsiaTheme="minorEastAsia" w:hint="eastAsia"/>
          <w:sz w:val="22"/>
          <w:szCs w:val="22"/>
          <w:lang w:eastAsia="ja-JP"/>
        </w:rPr>
        <w:t>As mentioned above, the</w:t>
      </w:r>
      <w:r w:rsidR="00854723" w:rsidRPr="00854723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854723" w:rsidRPr="00854723">
        <w:rPr>
          <w:rFonts w:eastAsiaTheme="minorEastAsia" w:hint="eastAsia"/>
          <w:sz w:val="22"/>
          <w:szCs w:val="22"/>
          <w:lang w:val="en-US" w:eastAsia="ja-JP"/>
        </w:rPr>
        <w:t xml:space="preserve">RCS value of each scattering point can be modelled by adding level offsets to levels of clusters </w:t>
      </w:r>
      <w:r w:rsidR="00854723" w:rsidRPr="00854723">
        <w:rPr>
          <w:rFonts w:eastAsiaTheme="minorEastAsia" w:hint="eastAsia"/>
          <w:sz w:val="22"/>
          <w:szCs w:val="22"/>
          <w:lang w:eastAsia="ja-JP"/>
        </w:rPr>
        <w:t>in the target</w:t>
      </w:r>
      <w:r w:rsidR="00854723">
        <w:rPr>
          <w:rFonts w:eastAsiaTheme="minorEastAsia" w:hint="eastAsia"/>
          <w:sz w:val="22"/>
          <w:szCs w:val="22"/>
          <w:lang w:eastAsia="ja-JP"/>
        </w:rPr>
        <w:t xml:space="preserve"> channel, so </w:t>
      </w:r>
      <w:r w:rsidR="00B4282F">
        <w:rPr>
          <w:rFonts w:eastAsiaTheme="minorEastAsia" w:hint="eastAsia"/>
          <w:sz w:val="22"/>
          <w:szCs w:val="22"/>
          <w:lang w:eastAsia="ja-JP"/>
        </w:rPr>
        <w:t xml:space="preserve">the path loss model </w:t>
      </w:r>
      <w:r w:rsidR="00B4282F" w:rsidRPr="00B4282F">
        <w:rPr>
          <w:rFonts w:eastAsiaTheme="minorEastAsia" w:hint="eastAsia"/>
          <w:sz w:val="22"/>
          <w:szCs w:val="22"/>
          <w:lang w:eastAsia="ja-JP"/>
        </w:rPr>
        <w:t xml:space="preserve">of the </w:t>
      </w:r>
      <w:r w:rsidR="00B4282F" w:rsidRPr="00B4282F">
        <w:rPr>
          <w:rFonts w:eastAsia="SimSun"/>
          <w:sz w:val="22"/>
          <w:szCs w:val="22"/>
        </w:rPr>
        <w:t>concatenation-based</w:t>
      </w:r>
      <w:r w:rsidR="00B4282F" w:rsidRPr="00B4282F">
        <w:rPr>
          <w:rFonts w:eastAsiaTheme="minorEastAsia" w:hint="eastAsia"/>
          <w:sz w:val="22"/>
          <w:szCs w:val="22"/>
          <w:lang w:eastAsia="ja-JP"/>
        </w:rPr>
        <w:t xml:space="preserve"> target channel can be modelled as below:</w:t>
      </w:r>
    </w:p>
    <w:p w14:paraId="56C2444C" w14:textId="7A23CE05" w:rsidR="00B4282F" w:rsidRPr="00EC4E9E" w:rsidRDefault="00000000" w:rsidP="00EC4E9E">
      <w:pPr>
        <w:pStyle w:val="ae"/>
        <w:spacing w:after="120"/>
        <w:ind w:leftChars="340" w:left="680"/>
        <w:jc w:val="center"/>
        <w:rPr>
          <w:rFonts w:eastAsiaTheme="minorEastAsia" w:hint="eastAsia"/>
          <w:i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Target,dB</m:t>
              </m:r>
            </m:sub>
          </m:sSub>
          <m:r>
            <w:rPr>
              <w:rFonts w:ascii="Cambria Math" w:hAnsi="Cambria Math"/>
            </w:rPr>
            <m:t>=PL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+PL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+10lg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41654D90" w14:textId="0E470CC9" w:rsidR="003A0157" w:rsidRPr="00FD16F0" w:rsidRDefault="003A0157" w:rsidP="00FD16F0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8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path loss model of the </w:t>
      </w:r>
      <w:r w:rsidR="0053326A" w:rsidRPr="0053326A">
        <w:rPr>
          <w:rFonts w:eastAsia="SimSun"/>
          <w:b/>
          <w:bCs/>
          <w:i/>
          <w:iCs/>
          <w:sz w:val="22"/>
          <w:szCs w:val="22"/>
        </w:rPr>
        <w:t>concatenation-based</w:t>
      </w:r>
      <w:r w:rsid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target channel can be modelled as below:</w:t>
      </w:r>
    </w:p>
    <w:p w14:paraId="43F73760" w14:textId="03E2E003" w:rsidR="00373D01" w:rsidRPr="00FD16F0" w:rsidRDefault="00000000" w:rsidP="00FD16F0">
      <w:pPr>
        <w:pStyle w:val="ae"/>
        <w:spacing w:after="120"/>
        <w:ind w:leftChars="340" w:left="680"/>
        <w:jc w:val="center"/>
        <w:rPr>
          <w:rFonts w:eastAsiaTheme="minorEastAsia"/>
          <w:i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target,dB</m:t>
              </m:r>
            </m:sub>
          </m:sSub>
          <m:r>
            <w:rPr>
              <w:rFonts w:ascii="Cambria Math" w:hAnsi="Cambria Math"/>
            </w:rPr>
            <m:t>=PL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+PL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+10lg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7ADAF19B" w14:textId="77777777" w:rsidR="00FD16F0" w:rsidRPr="0001081D" w:rsidRDefault="00FD16F0" w:rsidP="0001081D">
      <w:pPr>
        <w:spacing w:after="120"/>
        <w:rPr>
          <w:rFonts w:eastAsiaTheme="minorEastAsia"/>
          <w:i/>
          <w:lang w:eastAsia="ja-JP"/>
        </w:rPr>
      </w:pPr>
    </w:p>
    <w:p w14:paraId="363B0124" w14:textId="028262BF" w:rsidR="00EB18E0" w:rsidRPr="00EB18E0" w:rsidRDefault="00EB18E0" w:rsidP="00EB18E0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lastRenderedPageBreak/>
        <w:t>2.</w:t>
      </w:r>
      <w:r>
        <w:rPr>
          <w:rFonts w:eastAsiaTheme="minorEastAsia" w:hint="eastAsia"/>
          <w:b/>
          <w:bCs/>
          <w:lang w:eastAsia="ja-JP"/>
        </w:rPr>
        <w:t>2</w:t>
      </w:r>
      <w:r w:rsidRPr="00542427">
        <w:rPr>
          <w:b/>
          <w:bCs/>
          <w:lang w:eastAsia="ja-JP"/>
        </w:rPr>
        <w:t>.</w:t>
      </w:r>
      <w:r>
        <w:rPr>
          <w:rFonts w:eastAsiaTheme="minorEastAsia" w:hint="eastAsia"/>
          <w:b/>
          <w:bCs/>
          <w:lang w:eastAsia="ja-JP"/>
        </w:rPr>
        <w:t>2</w:t>
      </w:r>
      <w:r w:rsidRPr="00542427">
        <w:rPr>
          <w:b/>
          <w:bCs/>
          <w:lang w:eastAsia="ja-JP"/>
        </w:rPr>
        <w:t xml:space="preserve">. </w:t>
      </w:r>
      <w:r>
        <w:rPr>
          <w:rFonts w:eastAsiaTheme="minorEastAsia" w:hint="eastAsia"/>
          <w:b/>
          <w:bCs/>
          <w:lang w:eastAsia="ja-JP"/>
        </w:rPr>
        <w:t>Shadowing model</w:t>
      </w:r>
    </w:p>
    <w:p w14:paraId="67054F22" w14:textId="74B73669" w:rsidR="00DC23C5" w:rsidRPr="001E3779" w:rsidRDefault="00DC23C5" w:rsidP="00DC23C5">
      <w:pPr>
        <w:spacing w:after="120"/>
        <w:rPr>
          <w:rFonts w:eastAsiaTheme="minorEastAsia"/>
          <w:sz w:val="22"/>
          <w:szCs w:val="22"/>
          <w:lang w:eastAsia="ja-JP"/>
        </w:rPr>
      </w:pPr>
      <w:r w:rsidRPr="001E3779">
        <w:rPr>
          <w:rFonts w:eastAsia="SimSun"/>
          <w:sz w:val="22"/>
          <w:szCs w:val="22"/>
        </w:rPr>
        <w:t>In RAN1#116</w:t>
      </w:r>
      <w:r w:rsidRPr="001E3779">
        <w:rPr>
          <w:rFonts w:eastAsiaTheme="minorEastAsia"/>
          <w:sz w:val="22"/>
          <w:szCs w:val="22"/>
          <w:lang w:eastAsia="ja-JP"/>
        </w:rPr>
        <w:t>-bis</w:t>
      </w:r>
      <w:r w:rsidRPr="001E3779">
        <w:rPr>
          <w:rFonts w:eastAsia="SimSun"/>
          <w:sz w:val="22"/>
          <w:szCs w:val="22"/>
        </w:rPr>
        <w:t xml:space="preserve"> meeting</w:t>
      </w:r>
      <w:r w:rsidRPr="001E3779">
        <w:rPr>
          <w:rFonts w:eastAsiaTheme="minorEastAsia" w:hint="eastAsia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sz w:val="22"/>
          <w:szCs w:val="22"/>
          <w:lang w:eastAsia="ja-JP"/>
        </w:rPr>
        <w:t xml:space="preserve">some </w:t>
      </w:r>
      <w:r w:rsidRPr="001E3779">
        <w:rPr>
          <w:rFonts w:eastAsia="SimSun"/>
          <w:sz w:val="22"/>
          <w:szCs w:val="22"/>
          <w:lang w:eastAsia="zh-CN"/>
        </w:rPr>
        <w:t>agreement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1E3779">
        <w:rPr>
          <w:rFonts w:eastAsiaTheme="minorEastAsia" w:hint="eastAsia"/>
          <w:sz w:val="22"/>
          <w:szCs w:val="22"/>
          <w:lang w:eastAsia="ja-JP"/>
        </w:rPr>
        <w:t xml:space="preserve"> on </w:t>
      </w:r>
      <w:r w:rsidRPr="001E3779">
        <w:rPr>
          <w:sz w:val="22"/>
          <w:szCs w:val="22"/>
          <w:lang w:eastAsia="zh-CN"/>
        </w:rPr>
        <w:t>target channel</w:t>
      </w:r>
      <w:r w:rsidRPr="001E3779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are</w:t>
      </w:r>
      <w:r w:rsidRPr="001E377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1E3779">
        <w:rPr>
          <w:rFonts w:eastAsia="SimSun"/>
          <w:sz w:val="22"/>
          <w:szCs w:val="22"/>
          <w:lang w:eastAsia="zh-CN"/>
        </w:rPr>
        <w:t>endorsed</w:t>
      </w:r>
      <w:r w:rsidRPr="001E3779">
        <w:rPr>
          <w:rFonts w:eastAsiaTheme="minorEastAsia"/>
          <w:sz w:val="22"/>
          <w:szCs w:val="22"/>
          <w:lang w:eastAsia="ja-JP"/>
        </w:rPr>
        <w:t xml:space="preserve"> as below</w:t>
      </w:r>
      <w:r>
        <w:rPr>
          <w:rFonts w:eastAsiaTheme="minorEastAsia" w:hint="eastAsia"/>
          <w:sz w:val="22"/>
          <w:szCs w:val="22"/>
          <w:lang w:eastAsia="ja-JP"/>
        </w:rPr>
        <w:t xml:space="preserve"> [</w:t>
      </w:r>
      <w:r w:rsidR="00A865C6">
        <w:rPr>
          <w:rFonts w:eastAsiaTheme="minorEastAsia" w:hint="eastAsia"/>
          <w:sz w:val="22"/>
          <w:szCs w:val="22"/>
          <w:lang w:eastAsia="ja-JP"/>
        </w:rPr>
        <w:t>1</w:t>
      </w:r>
      <w:r>
        <w:rPr>
          <w:rFonts w:eastAsiaTheme="minorEastAsia" w:hint="eastAsia"/>
          <w:sz w:val="22"/>
          <w:szCs w:val="22"/>
          <w:lang w:eastAsia="ja-JP"/>
        </w:rPr>
        <w:t>]</w:t>
      </w:r>
      <w:r w:rsidRPr="001E3779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23C5" w:rsidRPr="00930B55" w14:paraId="6BDE4C7E" w14:textId="77777777" w:rsidTr="004E45C1">
        <w:tc>
          <w:tcPr>
            <w:tcW w:w="9855" w:type="dxa"/>
          </w:tcPr>
          <w:p w14:paraId="51B9C6FC" w14:textId="77777777" w:rsidR="00DC23C5" w:rsidRPr="00B50773" w:rsidRDefault="00DC23C5" w:rsidP="004E45C1">
            <w:pPr>
              <w:spacing w:after="120"/>
              <w:rPr>
                <w:rFonts w:eastAsiaTheme="minorEastAsia"/>
                <w:lang w:eastAsia="ja-JP"/>
              </w:rPr>
            </w:pPr>
            <w:r w:rsidRPr="00B50773">
              <w:rPr>
                <w:highlight w:val="green"/>
                <w:lang w:eastAsia="x-none"/>
              </w:rPr>
              <w:t>Agreement</w:t>
            </w:r>
            <w:r w:rsidRPr="00B50773">
              <w:rPr>
                <w:rFonts w:eastAsiaTheme="minorEastAsia" w:hint="eastAsia"/>
                <w:highlight w:val="green"/>
                <w:lang w:eastAsia="ja-JP"/>
              </w:rPr>
              <w:t xml:space="preserve"> 1</w:t>
            </w:r>
          </w:p>
          <w:p w14:paraId="0A27FA0A" w14:textId="155D5C6B" w:rsidR="00DC23C5" w:rsidRPr="001A67FF" w:rsidRDefault="00DC23C5" w:rsidP="001A67FF">
            <w:pPr>
              <w:pStyle w:val="ae"/>
              <w:suppressAutoHyphens/>
              <w:spacing w:after="120"/>
              <w:ind w:leftChars="0" w:left="0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The following cases of radio propagation in the target channel are considered for the study</w:t>
            </w:r>
          </w:p>
          <w:tbl>
            <w:tblPr>
              <w:tblW w:w="0" w:type="auto"/>
              <w:tblInd w:w="98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707"/>
              <w:gridCol w:w="2123"/>
              <w:gridCol w:w="2264"/>
            </w:tblGrid>
            <w:tr w:rsidR="00DC23C5" w14:paraId="312F7FB1" w14:textId="77777777" w:rsidTr="004E45C1">
              <w:tc>
                <w:tcPr>
                  <w:tcW w:w="707" w:type="dxa"/>
                  <w:shd w:val="clear" w:color="auto" w:fill="auto"/>
                </w:tcPr>
                <w:p w14:paraId="3AB00901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Case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E564E1F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T</w:t>
                  </w:r>
                  <w:r w:rsidRPr="00A73A08">
                    <w:rPr>
                      <w:rFonts w:eastAsia="DengXian"/>
                      <w:lang w:eastAsia="zh-CN"/>
                    </w:rPr>
                    <w:t xml:space="preserve">x-target 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1FFFBE2D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 xml:space="preserve">Target-Rx </w:t>
                  </w:r>
                </w:p>
              </w:tc>
            </w:tr>
            <w:tr w:rsidR="00DC23C5" w14:paraId="45235CB4" w14:textId="77777777" w:rsidTr="004E45C1">
              <w:tc>
                <w:tcPr>
                  <w:tcW w:w="707" w:type="dxa"/>
                  <w:shd w:val="clear" w:color="auto" w:fill="auto"/>
                </w:tcPr>
                <w:p w14:paraId="06427DC0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FDED710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62ED5003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L</w:t>
                  </w:r>
                  <w:r w:rsidRPr="00A73A08">
                    <w:rPr>
                      <w:rFonts w:eastAsia="DengXian"/>
                      <w:lang w:eastAsia="zh-CN"/>
                    </w:rPr>
                    <w:t>OS condition</w:t>
                  </w:r>
                </w:p>
              </w:tc>
            </w:tr>
            <w:tr w:rsidR="00DC23C5" w14:paraId="1D7A28B7" w14:textId="77777777" w:rsidTr="004E45C1">
              <w:tc>
                <w:tcPr>
                  <w:tcW w:w="707" w:type="dxa"/>
                  <w:shd w:val="clear" w:color="auto" w:fill="auto"/>
                </w:tcPr>
                <w:p w14:paraId="78A84885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AF2FC11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06BD0BCB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DC23C5" w14:paraId="2EC891C4" w14:textId="77777777" w:rsidTr="004E45C1">
              <w:tc>
                <w:tcPr>
                  <w:tcW w:w="707" w:type="dxa"/>
                  <w:shd w:val="clear" w:color="auto" w:fill="auto"/>
                </w:tcPr>
                <w:p w14:paraId="7278B045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1B0F4553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33E3372D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DC23C5" w14:paraId="055CCCE1" w14:textId="77777777" w:rsidTr="004E45C1">
              <w:tc>
                <w:tcPr>
                  <w:tcW w:w="707" w:type="dxa"/>
                  <w:shd w:val="clear" w:color="auto" w:fill="auto"/>
                </w:tcPr>
                <w:p w14:paraId="5F8CCC91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790B1A4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44FBA7AF" w14:textId="77777777" w:rsidR="00DC23C5" w:rsidRPr="00A73A08" w:rsidRDefault="00DC23C5" w:rsidP="004E45C1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</w:tbl>
          <w:p w14:paraId="4A662500" w14:textId="77777777" w:rsidR="00DC23C5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1/2/3/4 can be considered for bistatic sensing mode</w:t>
            </w:r>
          </w:p>
          <w:p w14:paraId="4BA63ACE" w14:textId="77777777" w:rsidR="00DC23C5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At least </w:t>
            </w: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1/4 can be considered for monostatic sensing mode</w:t>
            </w:r>
          </w:p>
          <w:p w14:paraId="432AC774" w14:textId="77777777" w:rsidR="00DC23C5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It doesn’t imply the channel response for each link is separately generated then concatenated</w:t>
            </w:r>
          </w:p>
          <w:p w14:paraId="5B328614" w14:textId="77777777" w:rsidR="00DC23C5" w:rsidRPr="001E3779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E3779">
              <w:rPr>
                <w:rFonts w:eastAsia="DengXian" w:hint="eastAsia"/>
                <w:lang w:eastAsia="zh-CN"/>
              </w:rPr>
              <w:t>F</w:t>
            </w:r>
            <w:r w:rsidRPr="001E3779">
              <w:rPr>
                <w:rFonts w:eastAsia="DengXian"/>
                <w:lang w:eastAsia="zh-CN"/>
              </w:rPr>
              <w:t>FS how to determine LOS condition and NLOS condition, e.g., based on LOS probability, or determined based on geometrical locations of environment object (</w:t>
            </w:r>
            <w:r w:rsidRPr="001E3779">
              <w:rPr>
                <w:rFonts w:eastAsia="DengXian" w:hint="eastAsia"/>
                <w:lang w:eastAsia="zh-CN"/>
              </w:rPr>
              <w:t>EO</w:t>
            </w:r>
            <w:r w:rsidRPr="001E3779">
              <w:rPr>
                <w:rFonts w:eastAsia="DengXian"/>
                <w:lang w:eastAsia="zh-CN"/>
              </w:rPr>
              <w:t>).</w:t>
            </w:r>
          </w:p>
          <w:p w14:paraId="3C4E9E68" w14:textId="77777777" w:rsidR="00DC23C5" w:rsidRPr="0087183E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 w:hint="eastAsia"/>
                <w:lang w:eastAsia="zh-CN"/>
              </w:rPr>
              <w:t>I</w:t>
            </w:r>
            <w:r w:rsidRPr="00A81570">
              <w:rPr>
                <w:rFonts w:eastAsia="DengXian"/>
                <w:lang w:eastAsia="zh-CN"/>
              </w:rPr>
              <w:t xml:space="preserve">n LOS condition, line of sight ray(s) </w:t>
            </w:r>
            <w:proofErr w:type="gramStart"/>
            <w:r w:rsidRPr="00A81570">
              <w:rPr>
                <w:rFonts w:eastAsia="DengXian"/>
                <w:lang w:eastAsia="zh-CN"/>
              </w:rPr>
              <w:t>are</w:t>
            </w:r>
            <w:proofErr w:type="gramEnd"/>
            <w:r w:rsidRPr="00A81570">
              <w:rPr>
                <w:rFonts w:eastAsia="DengXian"/>
                <w:lang w:eastAsia="zh-CN"/>
              </w:rPr>
              <w:t xml:space="preserve"> present between Tx/Rx and target, and there may or may not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>between Tx/Rx and target</w:t>
            </w:r>
            <w:r w:rsidRPr="0087183E">
              <w:rPr>
                <w:rFonts w:eastAsia="DengXian"/>
                <w:lang w:eastAsia="zh-CN"/>
              </w:rPr>
              <w:t xml:space="preserve"> too</w:t>
            </w:r>
          </w:p>
          <w:p w14:paraId="2F1FE043" w14:textId="77777777" w:rsidR="00DC23C5" w:rsidRPr="00A81570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/>
                <w:lang w:eastAsia="zh-CN"/>
              </w:rPr>
              <w:t xml:space="preserve">In </w:t>
            </w:r>
            <w:r w:rsidRPr="00A81570">
              <w:rPr>
                <w:rFonts w:eastAsia="DengXian" w:hint="eastAsia"/>
                <w:lang w:eastAsia="zh-CN"/>
              </w:rPr>
              <w:t>NLOS</w:t>
            </w:r>
            <w:r w:rsidRPr="00A81570">
              <w:rPr>
                <w:rFonts w:eastAsia="DengXian"/>
                <w:lang w:eastAsia="zh-CN"/>
              </w:rPr>
              <w:t xml:space="preserve"> condition, there only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>between Tx/Rx and target</w:t>
            </w:r>
          </w:p>
          <w:p w14:paraId="74EB3411" w14:textId="77777777" w:rsidR="00DC23C5" w:rsidRDefault="00DC23C5" w:rsidP="004E45C1">
            <w:pPr>
              <w:spacing w:after="120"/>
              <w:rPr>
                <w:rFonts w:eastAsiaTheme="minorEastAsia"/>
                <w:lang w:eastAsia="ja-JP"/>
              </w:rPr>
            </w:pPr>
          </w:p>
          <w:p w14:paraId="7E39662F" w14:textId="77777777" w:rsidR="00DC23C5" w:rsidRPr="00D55A34" w:rsidRDefault="00DC23C5" w:rsidP="004E45C1">
            <w:pPr>
              <w:pStyle w:val="0Maintext"/>
              <w:spacing w:after="120"/>
              <w:rPr>
                <w:highlight w:val="green"/>
                <w:lang w:eastAsia="ja-JP"/>
              </w:rPr>
            </w:pPr>
            <w:r w:rsidRPr="00D55A34">
              <w:rPr>
                <w:highlight w:val="green"/>
              </w:rPr>
              <w:t>Agreement</w:t>
            </w:r>
            <w:r>
              <w:rPr>
                <w:rFonts w:hint="eastAsia"/>
                <w:highlight w:val="green"/>
                <w:lang w:eastAsia="ja-JP"/>
              </w:rPr>
              <w:t xml:space="preserve"> 2</w:t>
            </w:r>
          </w:p>
          <w:p w14:paraId="7B121C92" w14:textId="77777777" w:rsidR="00DC23C5" w:rsidRPr="000851D3" w:rsidRDefault="00DC23C5" w:rsidP="004E45C1">
            <w:pPr>
              <w:pStyle w:val="ae"/>
              <w:suppressAutoHyphens/>
              <w:spacing w:after="120"/>
              <w:ind w:leftChars="0" w:left="0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0851D3">
              <w:rPr>
                <w:rFonts w:eastAsia="SimSun"/>
              </w:rPr>
              <w:t xml:space="preserve">he following options are considered </w:t>
            </w:r>
            <w:r>
              <w:rPr>
                <w:rFonts w:eastAsia="SimSun"/>
              </w:rPr>
              <w:t xml:space="preserve">for further study </w:t>
            </w:r>
            <w:r w:rsidRPr="000851D3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model the target channel for a target</w:t>
            </w:r>
          </w:p>
          <w:p w14:paraId="00DF04DB" w14:textId="77777777" w:rsidR="00DC23C5" w:rsidRPr="00BC22FB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1: modelled by concatenation of path(s) from Tx to target and from target to Rx</w:t>
            </w:r>
          </w:p>
          <w:p w14:paraId="06C9E3C2" w14:textId="77777777" w:rsidR="00DC23C5" w:rsidRPr="00BC22FB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2: modelled by Tx-to-Rx path(s) satisfying Tx-</w:t>
            </w:r>
            <w:r w:rsidRPr="00BC22FB">
              <w:rPr>
                <w:rFonts w:eastAsia="DengXian" w:hint="eastAsia"/>
                <w:lang w:eastAsia="zh-CN"/>
              </w:rPr>
              <w:t>target</w:t>
            </w:r>
            <w:r w:rsidRPr="00BC22FB">
              <w:rPr>
                <w:rFonts w:eastAsia="DengXian"/>
                <w:lang w:eastAsia="zh-CN"/>
              </w:rPr>
              <w:t>-Rx geometry</w:t>
            </w:r>
          </w:p>
          <w:p w14:paraId="0A3344AD" w14:textId="77777777" w:rsidR="00DC23C5" w:rsidRPr="00493A8C" w:rsidRDefault="00DC23C5" w:rsidP="004E45C1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3: combination of Option 1 and Option 2</w:t>
            </w:r>
          </w:p>
        </w:tc>
      </w:tr>
    </w:tbl>
    <w:p w14:paraId="6412BF28" w14:textId="3B7ABD67" w:rsidR="000307B4" w:rsidRPr="00493A8C" w:rsidRDefault="00417B74" w:rsidP="001A67FF">
      <w:pPr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For s</w:t>
      </w:r>
      <w:r w:rsidRPr="00493A8C">
        <w:rPr>
          <w:rFonts w:eastAsiaTheme="minorEastAsia"/>
          <w:sz w:val="22"/>
          <w:szCs w:val="22"/>
          <w:lang w:eastAsia="ja-JP"/>
        </w:rPr>
        <w:t>hadow fading</w:t>
      </w:r>
      <w:r>
        <w:rPr>
          <w:rFonts w:eastAsiaTheme="minorEastAsia" w:hint="eastAsia"/>
          <w:sz w:val="22"/>
          <w:szCs w:val="22"/>
          <w:lang w:eastAsia="ja-JP"/>
        </w:rPr>
        <w:t>, t</w:t>
      </w:r>
      <w:r w:rsidR="00493A8C">
        <w:rPr>
          <w:rFonts w:eastAsiaTheme="minorEastAsia" w:hint="eastAsia"/>
          <w:sz w:val="22"/>
          <w:szCs w:val="22"/>
          <w:lang w:eastAsia="ja-JP"/>
        </w:rPr>
        <w:t xml:space="preserve">here are </w:t>
      </w:r>
      <w:r>
        <w:rPr>
          <w:rFonts w:eastAsiaTheme="minorEastAsia" w:hint="eastAsia"/>
          <w:sz w:val="22"/>
          <w:szCs w:val="22"/>
          <w:lang w:eastAsia="ja-JP"/>
        </w:rPr>
        <w:t xml:space="preserve">some defined </w:t>
      </w:r>
      <w:r w:rsidR="00493A8C">
        <w:rPr>
          <w:rFonts w:eastAsiaTheme="minorEastAsia" w:hint="eastAsia"/>
          <w:sz w:val="22"/>
          <w:szCs w:val="22"/>
          <w:lang w:eastAsia="ja-JP"/>
        </w:rPr>
        <w:t xml:space="preserve">cases </w:t>
      </w:r>
      <w:r w:rsidR="006F5714">
        <w:rPr>
          <w:rFonts w:eastAsiaTheme="minorEastAsia" w:hint="eastAsia"/>
          <w:sz w:val="22"/>
          <w:szCs w:val="22"/>
          <w:lang w:eastAsia="ja-JP"/>
        </w:rPr>
        <w:t>(1</w:t>
      </w:r>
      <w:r w:rsidR="007D5A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F5714">
        <w:rPr>
          <w:rFonts w:eastAsiaTheme="minorEastAsia" w:hint="eastAsia"/>
          <w:sz w:val="22"/>
          <w:szCs w:val="22"/>
          <w:lang w:eastAsia="ja-JP"/>
        </w:rPr>
        <w:t>-</w:t>
      </w:r>
      <w:r w:rsidR="007D5A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F5714">
        <w:rPr>
          <w:rFonts w:eastAsiaTheme="minorEastAsia" w:hint="eastAsia"/>
          <w:sz w:val="22"/>
          <w:szCs w:val="22"/>
          <w:lang w:eastAsia="ja-JP"/>
        </w:rPr>
        <w:t xml:space="preserve">4) </w:t>
      </w:r>
      <w:r w:rsidR="00493A8C">
        <w:rPr>
          <w:rFonts w:eastAsiaTheme="minorEastAsia" w:hint="eastAsia"/>
          <w:sz w:val="22"/>
          <w:szCs w:val="22"/>
          <w:lang w:eastAsia="ja-JP"/>
        </w:rPr>
        <w:t>and scenarios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 (</w:t>
      </w:r>
      <w:proofErr w:type="spellStart"/>
      <w:r w:rsidR="006F5714" w:rsidRPr="00E748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, </w:t>
      </w:r>
      <w:proofErr w:type="spellStart"/>
      <w:r w:rsidR="006F5714" w:rsidRPr="00E74819">
        <w:rPr>
          <w:rFonts w:eastAsiaTheme="minorEastAsia" w:hint="eastAsia"/>
          <w:sz w:val="22"/>
          <w:szCs w:val="22"/>
          <w:lang w:eastAsia="ja-JP"/>
        </w:rPr>
        <w:t>UMi</w:t>
      </w:r>
      <w:proofErr w:type="spellEnd"/>
      <w:r w:rsidR="006F5714" w:rsidRPr="00E74819">
        <w:rPr>
          <w:rFonts w:eastAsiaTheme="minorEastAsia" w:hint="eastAsia"/>
          <w:sz w:val="22"/>
          <w:szCs w:val="22"/>
          <w:lang w:eastAsia="ja-JP"/>
        </w:rPr>
        <w:t>, U</w:t>
      </w:r>
      <w:r w:rsidR="006F5714" w:rsidRPr="00E74819">
        <w:rPr>
          <w:rFonts w:eastAsiaTheme="minorEastAsia"/>
          <w:sz w:val="22"/>
          <w:szCs w:val="22"/>
          <w:lang w:eastAsia="ja-JP"/>
        </w:rPr>
        <w:t>m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>a-AV, U</w:t>
      </w:r>
      <w:r w:rsidR="006F5714" w:rsidRPr="00E74819">
        <w:rPr>
          <w:rFonts w:eastAsiaTheme="minorEastAsia"/>
          <w:sz w:val="22"/>
          <w:szCs w:val="22"/>
          <w:lang w:eastAsia="ja-JP"/>
        </w:rPr>
        <w:t>m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i-AV, </w:t>
      </w:r>
      <w:r w:rsidR="00E74819" w:rsidRPr="00E74819">
        <w:rPr>
          <w:bCs/>
          <w:sz w:val="22"/>
          <w:szCs w:val="22"/>
        </w:rPr>
        <w:t>Highway, Urban grid</w:t>
      </w:r>
      <w:r w:rsidR="00E74819" w:rsidRPr="00E74819">
        <w:rPr>
          <w:rFonts w:eastAsiaTheme="minorEastAsia" w:hint="eastAsia"/>
          <w:bCs/>
          <w:sz w:val="22"/>
          <w:szCs w:val="22"/>
          <w:lang w:eastAsia="ja-JP"/>
        </w:rPr>
        <w:t>, etc.)</w:t>
      </w:r>
      <w:r w:rsidR="00493A8C">
        <w:rPr>
          <w:rFonts w:eastAsiaTheme="minorEastAsia" w:hint="eastAsia"/>
          <w:sz w:val="22"/>
          <w:szCs w:val="22"/>
          <w:lang w:eastAsia="ja-JP"/>
        </w:rPr>
        <w:t>, so</w:t>
      </w:r>
      <w:r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0307B4" w:rsidRPr="000307B4">
        <w:rPr>
          <w:iCs/>
          <w:sz w:val="22"/>
          <w:szCs w:val="22"/>
          <w:lang w:eastAsia="zh-CN"/>
        </w:rPr>
        <w:t xml:space="preserve">the existing shadow fading model in </w:t>
      </w:r>
      <w:r w:rsidR="000307B4" w:rsidRPr="000307B4">
        <w:rPr>
          <w:rFonts w:eastAsiaTheme="minorEastAsia"/>
          <w:iCs/>
          <w:sz w:val="22"/>
          <w:szCs w:val="22"/>
          <w:lang w:eastAsia="ja-JP"/>
        </w:rPr>
        <w:t>TR 38.901</w:t>
      </w:r>
      <w:r w:rsidR="00784367">
        <w:rPr>
          <w:rFonts w:eastAsiaTheme="minorEastAsia"/>
          <w:iCs/>
          <w:sz w:val="22"/>
          <w:szCs w:val="22"/>
          <w:lang w:eastAsia="ja-JP"/>
        </w:rPr>
        <w:t>,</w:t>
      </w:r>
      <w:r w:rsidR="000307B4" w:rsidRPr="000307B4">
        <w:rPr>
          <w:rFonts w:eastAsiaTheme="minorEastAsia"/>
          <w:iCs/>
          <w:sz w:val="22"/>
          <w:szCs w:val="22"/>
          <w:lang w:eastAsia="ja-JP"/>
        </w:rPr>
        <w:t xml:space="preserve"> TR 36.777, TR 37.885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0307B4" w:rsidRPr="000307B4">
        <w:rPr>
          <w:iCs/>
          <w:sz w:val="22"/>
          <w:szCs w:val="22"/>
          <w:lang w:eastAsia="zh-CN"/>
        </w:rPr>
        <w:t>can be used</w:t>
      </w:r>
      <w:r w:rsidR="00597828">
        <w:rPr>
          <w:rFonts w:eastAsiaTheme="minorEastAsia" w:hint="eastAsia"/>
          <w:iCs/>
          <w:sz w:val="22"/>
          <w:szCs w:val="22"/>
          <w:lang w:eastAsia="ja-JP"/>
        </w:rPr>
        <w:t xml:space="preserve"> for </w:t>
      </w:r>
      <w:r w:rsidR="0095001B">
        <w:rPr>
          <w:rFonts w:eastAsiaTheme="minorEastAsia" w:hint="eastAsia"/>
          <w:iCs/>
          <w:sz w:val="22"/>
          <w:szCs w:val="22"/>
          <w:lang w:eastAsia="ja-JP"/>
        </w:rPr>
        <w:t xml:space="preserve">the </w:t>
      </w:r>
      <w:r w:rsidR="00597828">
        <w:rPr>
          <w:rFonts w:eastAsiaTheme="minorEastAsia" w:hint="eastAsia"/>
          <w:iCs/>
          <w:sz w:val="22"/>
          <w:szCs w:val="22"/>
          <w:lang w:eastAsia="ja-JP"/>
        </w:rPr>
        <w:t>target channel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. Moreover, </w:t>
      </w:r>
      <w:r w:rsidR="0095001B">
        <w:rPr>
          <w:rFonts w:eastAsiaTheme="minorEastAsia" w:hint="eastAsia"/>
          <w:iCs/>
          <w:sz w:val="22"/>
          <w:szCs w:val="22"/>
          <w:lang w:eastAsia="ja-JP"/>
        </w:rPr>
        <w:t xml:space="preserve">for </w:t>
      </w:r>
      <w:r w:rsidR="0095001B" w:rsidRPr="00772F22">
        <w:rPr>
          <w:rFonts w:eastAsia="SimSun"/>
          <w:sz w:val="22"/>
          <w:szCs w:val="22"/>
        </w:rPr>
        <w:t>concatenation-based target channel</w:t>
      </w:r>
      <w:r w:rsidR="0053326A">
        <w:rPr>
          <w:rFonts w:eastAsiaTheme="minorEastAsia" w:hint="eastAsia"/>
          <w:sz w:val="22"/>
          <w:szCs w:val="22"/>
          <w:lang w:eastAsia="ja-JP"/>
        </w:rPr>
        <w:t xml:space="preserve"> with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each case of Tx-target and target-Rx conditions, there are two </w:t>
      </w:r>
      <w:r w:rsidR="00493A8C">
        <w:rPr>
          <w:rFonts w:eastAsiaTheme="minorEastAsia" w:hint="eastAsia"/>
          <w:iCs/>
          <w:sz w:val="22"/>
          <w:szCs w:val="22"/>
          <w:lang w:eastAsia="ja-JP"/>
        </w:rPr>
        <w:t>shadow</w:t>
      </w:r>
      <w:r w:rsidR="00597828">
        <w:rPr>
          <w:rFonts w:eastAsiaTheme="minorEastAsia" w:hint="eastAsia"/>
          <w:iCs/>
          <w:sz w:val="22"/>
          <w:szCs w:val="22"/>
          <w:lang w:eastAsia="ja-JP"/>
        </w:rPr>
        <w:t xml:space="preserve"> fading 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values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val="en-US" w:eastAsia="ja-JP"/>
        </w:rPr>
        <w:t xml:space="preserve">, so the total </w:t>
      </w:r>
      <w:r w:rsidR="000307B4" w:rsidRPr="000307B4">
        <w:rPr>
          <w:iCs/>
          <w:sz w:val="22"/>
          <w:szCs w:val="22"/>
          <w:lang w:eastAsia="zh-CN"/>
        </w:rPr>
        <w:t>shadow fading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95001B">
        <w:rPr>
          <w:rFonts w:eastAsiaTheme="minorEastAsia" w:hint="eastAsia"/>
          <w:iCs/>
          <w:sz w:val="22"/>
          <w:szCs w:val="22"/>
          <w:lang w:eastAsia="ja-JP"/>
        </w:rPr>
        <w:t>for the target channel</w:t>
      </w:r>
      <w:r w:rsidR="0053326A"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>can be defined as below</w:t>
      </w:r>
      <w:r w:rsidR="00EA57B5">
        <w:rPr>
          <w:rFonts w:eastAsiaTheme="minorEastAsia" w:hint="eastAsia"/>
          <w:iCs/>
          <w:sz w:val="22"/>
          <w:szCs w:val="22"/>
          <w:lang w:eastAsia="ja-JP"/>
        </w:rPr>
        <w:t>:</w:t>
      </w:r>
    </w:p>
    <w:p w14:paraId="646589F5" w14:textId="21222935" w:rsidR="000307B4" w:rsidRPr="00597828" w:rsidRDefault="000307B4" w:rsidP="00140032">
      <w:pPr>
        <w:adjustRightInd w:val="0"/>
        <w:snapToGrid w:val="0"/>
        <w:spacing w:after="120"/>
        <w:ind w:leftChars="200" w:left="400" w:firstLineChars="100" w:firstLine="220"/>
        <w:rPr>
          <w:rFonts w:eastAsiaTheme="minorEastAsia"/>
          <w:i/>
          <w:sz w:val="22"/>
          <w:szCs w:val="22"/>
          <w:lang w:eastAsia="ja-JP"/>
        </w:rPr>
      </w:pPr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597828">
        <w:rPr>
          <w:rFonts w:eastAsiaTheme="minorEastAsia" w:hint="eastAsia"/>
          <w:iCs/>
          <w:sz w:val="22"/>
          <w:szCs w:val="22"/>
          <w:lang w:val="en-US" w:eastAsia="ja-JP"/>
        </w:rPr>
        <w:t xml:space="preserve"> =</w:t>
      </w:r>
      <w:r w:rsidR="00597828" w:rsidRPr="0093667B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2E578CE6" w14:textId="64589335" w:rsidR="00F34F13" w:rsidRPr="00422928" w:rsidRDefault="0093667B" w:rsidP="00140032">
      <w:pPr>
        <w:adjustRightInd w:val="0"/>
        <w:snapToGrid w:val="0"/>
        <w:spacing w:after="120"/>
        <w:ind w:leftChars="200" w:left="400" w:firstLineChars="100" w:firstLine="2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 =</w:t>
      </w:r>
      <w:r w:rsidRPr="0093667B">
        <w:rPr>
          <w:rFonts w:ascii="Cambria Math" w:hAnsi="Cambria Math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p"/>
          </m:rPr>
          <w:rPr>
            <w:rFonts w:ascii="Cambria Math" w:hAnsi="Cambria Math"/>
          </w:rPr>
          <m:t>⁡</m:t>
        </m:r>
        <m: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6FC52766" w14:textId="682C46C0" w:rsidR="00F34F13" w:rsidRPr="00E74819" w:rsidRDefault="0093667B" w:rsidP="00F34F13">
      <w:pPr>
        <w:adjustRightInd w:val="0"/>
        <w:snapToGrid w:val="0"/>
        <w:spacing w:after="120"/>
        <w:rPr>
          <w:rFonts w:eastAsiaTheme="minorEastAsia"/>
          <w:b/>
          <w:bCs/>
          <w:sz w:val="22"/>
          <w:lang w:eastAsia="ja-JP"/>
        </w:rPr>
      </w:pPr>
      <w:r w:rsidRPr="00DE4878">
        <w:rPr>
          <w:b/>
          <w:bCs/>
          <w:i/>
          <w:iCs/>
          <w:sz w:val="22"/>
          <w:szCs w:val="22"/>
        </w:rPr>
        <w:t xml:space="preserve">Proposal 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9</w:t>
      </w:r>
      <w:r w:rsidRPr="00DE4878">
        <w:rPr>
          <w:b/>
          <w:bCs/>
          <w:i/>
          <w:iCs/>
          <w:sz w:val="22"/>
          <w:szCs w:val="22"/>
        </w:rPr>
        <w:t>:</w:t>
      </w:r>
      <w:r w:rsidR="00F34F13" w:rsidRPr="00930B55">
        <w:rPr>
          <w:rFonts w:eastAsiaTheme="minorEastAsia"/>
          <w:b/>
          <w:b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EA57B5"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>T</w:t>
      </w:r>
      <w:r w:rsidR="00EA57B5" w:rsidRPr="00EA57B5">
        <w:rPr>
          <w:b/>
          <w:bCs/>
          <w:i/>
          <w:iCs/>
          <w:sz w:val="22"/>
          <w:szCs w:val="22"/>
          <w:lang w:eastAsia="zh-CN"/>
        </w:rPr>
        <w:t xml:space="preserve">he existing shadow fading model in </w:t>
      </w:r>
      <w:r w:rsidR="00EA57B5" w:rsidRPr="00EA57B5">
        <w:rPr>
          <w:rFonts w:eastAsiaTheme="minorEastAsia"/>
          <w:b/>
          <w:bCs/>
          <w:i/>
          <w:iCs/>
          <w:sz w:val="22"/>
          <w:szCs w:val="22"/>
          <w:lang w:eastAsia="ja-JP"/>
        </w:rPr>
        <w:t>TR 38.901. TR 36.777, TR 37.885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EA57B5" w:rsidRPr="00EA57B5">
        <w:rPr>
          <w:b/>
          <w:bCs/>
          <w:i/>
          <w:iCs/>
          <w:sz w:val="22"/>
          <w:szCs w:val="22"/>
          <w:lang w:eastAsia="zh-CN"/>
        </w:rPr>
        <w:t>can be used</w:t>
      </w:r>
      <w:r w:rsidR="00E7481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7A290A2A" w14:textId="5D0217DE" w:rsidR="0093667B" w:rsidRPr="0053326A" w:rsidRDefault="0093667B" w:rsidP="0053326A">
      <w:pPr>
        <w:adjustRightInd w:val="0"/>
        <w:snapToGrid w:val="0"/>
        <w:spacing w:after="120"/>
        <w:ind w:left="850" w:hangingChars="385" w:hanging="85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3326A">
        <w:rPr>
          <w:b/>
          <w:bCs/>
          <w:i/>
          <w:iCs/>
          <w:sz w:val="22"/>
          <w:szCs w:val="22"/>
        </w:rPr>
        <w:t xml:space="preserve">Proposal </w:t>
      </w:r>
      <w:r w:rsidR="006A4CE9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="005531E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0</w:t>
      </w:r>
      <w:r w:rsidRPr="0053326A">
        <w:rPr>
          <w:b/>
          <w:bCs/>
          <w:i/>
          <w:iCs/>
          <w:sz w:val="22"/>
          <w:szCs w:val="22"/>
        </w:rPr>
        <w:t>:</w:t>
      </w:r>
      <w:r w:rsidRPr="0053326A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53326A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53326A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 </w:t>
      </w:r>
      <w:r w:rsidR="0053326A" w:rsidRPr="0053326A">
        <w:rPr>
          <w:rFonts w:eastAsia="SimSun"/>
          <w:b/>
          <w:bCs/>
          <w:i/>
          <w:iCs/>
          <w:sz w:val="22"/>
          <w:szCs w:val="22"/>
        </w:rPr>
        <w:t>concatenation-based target channel</w:t>
      </w:r>
      <w:r w:rsidR="0053326A" w:rsidRPr="0053326A">
        <w:rPr>
          <w:rFonts w:eastAsiaTheme="minorEastAsia" w:hint="eastAsia"/>
          <w:b/>
          <w:bCs/>
          <w:i/>
          <w:iCs/>
          <w:sz w:val="22"/>
          <w:lang w:eastAsia="ja-JP"/>
        </w:rPr>
        <w:t>, t</w:t>
      </w:r>
      <w:r w:rsidR="00EA57B5"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he total </w:t>
      </w:r>
      <w:r w:rsidR="00EA57B5" w:rsidRPr="0053326A">
        <w:rPr>
          <w:b/>
          <w:bCs/>
          <w:i/>
          <w:iCs/>
          <w:sz w:val="22"/>
          <w:szCs w:val="22"/>
          <w:lang w:eastAsia="zh-CN"/>
        </w:rPr>
        <w:t>shadow fading</w:t>
      </w:r>
      <w:r w:rsidR="00EA57B5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EA57B5"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9B534A"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of the target channel </w:t>
      </w:r>
      <w:r w:rsidR="00EA57B5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can be defined </w:t>
      </w:r>
      <w:r w:rsidR="009B534A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by using shadow fading values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="00E74819"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and</w:t>
      </w:r>
      <w:r w:rsidR="009B534A"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 </m:t>
        </m:r>
      </m:oMath>
      <w:r w:rsidR="009B534A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of Tx-target and target-Rx links as </w:t>
      </w:r>
      <w:r w:rsidR="00EA57B5"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below:</w:t>
      </w:r>
    </w:p>
    <w:p w14:paraId="4AA9CE3A" w14:textId="39067196" w:rsidR="00EA57B5" w:rsidRPr="00EA57B5" w:rsidRDefault="00EA57B5" w:rsidP="00EA57B5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597828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="00597828" w:rsidRPr="00EA57B5">
        <w:rPr>
          <w:rFonts w:ascii="Cambria Math" w:hAnsi="Cambria Math"/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6F5953DF" w14:textId="7F4DAA73" w:rsidR="00EA57B5" w:rsidRPr="00EA57B5" w:rsidRDefault="00EA57B5" w:rsidP="00EA57B5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bi"/>
          </m:rPr>
          <w:rPr>
            <w:rFonts w:ascii="Cambria Math" w:hAnsi="Cambria Math"/>
          </w:rPr>
          <m:t>⁡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1C226E9B" w14:textId="77777777" w:rsidR="00D13386" w:rsidRDefault="00D13386" w:rsidP="00E545FD">
      <w:pPr>
        <w:spacing w:after="120"/>
        <w:rPr>
          <w:rFonts w:eastAsiaTheme="minorEastAsia"/>
          <w:lang w:eastAsia="ja-JP"/>
        </w:rPr>
      </w:pPr>
    </w:p>
    <w:p w14:paraId="724D7F0D" w14:textId="77777777" w:rsidR="005A667C" w:rsidRDefault="005A667C" w:rsidP="00E545FD">
      <w:pPr>
        <w:spacing w:after="120"/>
        <w:rPr>
          <w:rFonts w:eastAsiaTheme="minorEastAsia"/>
          <w:lang w:eastAsia="ja-JP"/>
        </w:rPr>
      </w:pPr>
    </w:p>
    <w:p w14:paraId="5B011B0E" w14:textId="77777777" w:rsidR="005A667C" w:rsidRPr="00EA57B5" w:rsidRDefault="005A667C" w:rsidP="00E545FD">
      <w:pPr>
        <w:spacing w:after="120"/>
        <w:rPr>
          <w:rFonts w:eastAsiaTheme="minorEastAsia" w:hint="eastAsia"/>
          <w:lang w:eastAsia="ja-JP"/>
        </w:rPr>
      </w:pPr>
    </w:p>
    <w:p w14:paraId="7DC367F4" w14:textId="37417C79" w:rsidR="007B24D4" w:rsidRPr="00422928" w:rsidRDefault="004C11FB" w:rsidP="00C052A5">
      <w:pPr>
        <w:pStyle w:val="10"/>
        <w:numPr>
          <w:ilvl w:val="0"/>
          <w:numId w:val="13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729AFC10" w:rsidR="002A69DF" w:rsidRDefault="002A69DF" w:rsidP="00645A95">
      <w:pPr>
        <w:spacing w:after="120"/>
        <w:rPr>
          <w:rFonts w:eastAsiaTheme="minorEastAsia"/>
          <w:sz w:val="22"/>
          <w:szCs w:val="22"/>
          <w:lang w:eastAsia="ja-JP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Pr="002A69DF">
        <w:rPr>
          <w:sz w:val="22"/>
          <w:szCs w:val="22"/>
          <w:lang w:eastAsia="zh-CN"/>
        </w:rPr>
        <w:t>the ISAC channel modelling. The following</w:t>
      </w:r>
      <w:r w:rsidR="00645A9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>observation</w:t>
      </w:r>
      <w:r w:rsidR="00645A95">
        <w:rPr>
          <w:rFonts w:eastAsiaTheme="minorEastAsia" w:hint="eastAsia"/>
          <w:sz w:val="22"/>
          <w:szCs w:val="22"/>
          <w:lang w:eastAsia="ja-JP"/>
        </w:rPr>
        <w:t>s</w:t>
      </w:r>
      <w:r w:rsidRPr="002A69DF">
        <w:rPr>
          <w:sz w:val="22"/>
          <w:szCs w:val="22"/>
          <w:lang w:eastAsia="zh-CN"/>
        </w:rPr>
        <w:t xml:space="preserve"> and proposals are made:</w:t>
      </w:r>
    </w:p>
    <w:p w14:paraId="4D09A200" w14:textId="77777777" w:rsidR="000359BD" w:rsidRDefault="000359BD" w:rsidP="000359BD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30DEA">
        <w:rPr>
          <w:b/>
          <w:bCs/>
          <w:i/>
          <w:iCs/>
          <w:sz w:val="22"/>
          <w:szCs w:val="22"/>
        </w:rPr>
        <w:lastRenderedPageBreak/>
        <w:t xml:space="preserve">Proposal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Pr="00E30DEA">
        <w:rPr>
          <w:b/>
          <w:bCs/>
          <w:i/>
          <w:iCs/>
          <w:sz w:val="22"/>
          <w:szCs w:val="22"/>
        </w:rPr>
        <w:t>:</w:t>
      </w:r>
      <w:r w:rsidRPr="00E30DEA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E30DEA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The targets </w:t>
      </w:r>
      <w:r w:rsidRPr="00E30DEA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as below:</w:t>
      </w:r>
    </w:p>
    <w:p w14:paraId="0598C35A" w14:textId="77777777" w:rsidR="000359BD" w:rsidRPr="009E11F0" w:rsidRDefault="000359BD" w:rsidP="000359BD">
      <w:pPr>
        <w:pStyle w:val="ae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9E11F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Humans and UAVs </w:t>
      </w:r>
      <w:r w:rsidRPr="009E11F0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9E11F0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with single scattering points.</w:t>
      </w:r>
    </w:p>
    <w:p w14:paraId="508B1602" w14:textId="77777777" w:rsidR="000359BD" w:rsidRPr="00111399" w:rsidRDefault="000359BD" w:rsidP="000359BD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AGVs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animals, vehicles </w:t>
      </w:r>
      <w:r w:rsidRPr="00E30DEA">
        <w:rPr>
          <w:rFonts w:eastAsiaTheme="minorEastAsia"/>
          <w:b/>
          <w:bCs/>
          <w:i/>
          <w:iCs/>
          <w:sz w:val="22"/>
          <w:szCs w:val="22"/>
          <w:lang w:eastAsia="ja-JP"/>
        </w:rPr>
        <w:t>should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modelled with multiple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E30DE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points</w:t>
      </w:r>
    </w:p>
    <w:p w14:paraId="379290C6" w14:textId="77777777" w:rsidR="000359BD" w:rsidRPr="000359BD" w:rsidRDefault="000359BD" w:rsidP="000359BD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359B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Proposal 2:  Sensing targets of AGVs, vehicles, animals can be modelled by long cubes with 6 scattering points at the centers of its faces (6-points model)</w:t>
      </w:r>
    </w:p>
    <w:p w14:paraId="0A819BCC" w14:textId="77777777" w:rsidR="000C7634" w:rsidRDefault="000C7634" w:rsidP="000C7634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 In case of modelling target with multiple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 and LoS conditions of 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TRP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 </w:t>
      </w:r>
      <w:r w:rsidRPr="002C094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(Tx/Rx) and target, consider the LoS/NLoS condition of each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3D9DA5C6" w14:textId="77777777" w:rsidR="002B2F91" w:rsidRDefault="002B2F91" w:rsidP="002B2F91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 For the case of direct link (Tx-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arget-Rx link)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p w14:paraId="63ED8348" w14:textId="77777777" w:rsidR="002B2F91" w:rsidRDefault="002B2F91" w:rsidP="002B2F91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ach scattering point should be modelled with a cluster with multiple rays.</w:t>
      </w:r>
    </w:p>
    <w:p w14:paraId="29D23FA4" w14:textId="77777777" w:rsidR="002B2F91" w:rsidRDefault="002B2F91" w:rsidP="002B2F91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Only consider the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 having LoS conditions with both Tx and Rx (LoS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s)</w:t>
      </w:r>
    </w:p>
    <w:p w14:paraId="01E0524B" w14:textId="77777777" w:rsidR="002B2F91" w:rsidRDefault="002B2F91" w:rsidP="002B2F91">
      <w:pPr>
        <w:pStyle w:val="ae"/>
        <w:numPr>
          <w:ilvl w:val="0"/>
          <w:numId w:val="31"/>
        </w:numPr>
        <w:spacing w:after="120"/>
        <w:ind w:leftChars="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Number of LoS clusters is equal to number of LoS </w:t>
      </w:r>
      <w:r w:rsidRPr="00F2704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</w:p>
    <w:p w14:paraId="57EFB24E" w14:textId="77777777" w:rsidR="000359BD" w:rsidRPr="00B14473" w:rsidRDefault="000359BD" w:rsidP="000359BD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5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For the case of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direct link (Tx-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arget-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EO-</w:t>
      </w:r>
      <w:r w:rsidRPr="004C1AA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Rx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, Tx-EO-Target-Rx, etc.), e</w:t>
      </w:r>
      <w:r w:rsidRPr="00B1447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ach scattering point of the target should be modelled with a cluster with multiple rays.</w:t>
      </w:r>
    </w:p>
    <w:p w14:paraId="1A2AA30E" w14:textId="77777777" w:rsidR="000359BD" w:rsidRPr="00CA01EE" w:rsidRDefault="000359BD" w:rsidP="000359BD">
      <w:pPr>
        <w:spacing w:after="120"/>
        <w:ind w:left="850" w:hangingChars="385" w:hanging="85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 For the cases of modelling sensing targets with multiple scattering points</w:t>
      </w:r>
      <w:r w:rsidRPr="00A03DD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proofErr w:type="spellStart"/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N</w:t>
      </w:r>
      <w:r w:rsidRPr="00A03DD9">
        <w:rPr>
          <w:rFonts w:eastAsiaTheme="minorEastAsia" w:hint="eastAsia"/>
          <w:b/>
          <w:bCs/>
          <w:i/>
          <w:iCs/>
          <w:sz w:val="22"/>
          <w:szCs w:val="22"/>
          <w:vertAlign w:val="subscript"/>
          <w:lang w:eastAsia="ja-JP"/>
        </w:rPr>
        <w:t>Tar</w:t>
      </w:r>
      <w:proofErr w:type="spellEnd"/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such as 6-points model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, each RCS value of each</w:t>
      </w:r>
      <w:r w:rsidRPr="00D547B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 point can be used as below:</w:t>
      </w:r>
    </w:p>
    <w:p w14:paraId="70BE1E3C" w14:textId="77777777" w:rsidR="000359BD" w:rsidRPr="004A199F" w:rsidRDefault="000359BD" w:rsidP="000359BD">
      <w:pPr>
        <w:pStyle w:val="ae"/>
        <w:numPr>
          <w:ilvl w:val="0"/>
          <w:numId w:val="34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1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Use different RCS value for different 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scattering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point based on measured RCS values</w:t>
      </w:r>
    </w:p>
    <w:p w14:paraId="489ACEF2" w14:textId="77EFF7B1" w:rsidR="000359BD" w:rsidRPr="00042091" w:rsidRDefault="000359BD" w:rsidP="000359BD">
      <w:pPr>
        <w:pStyle w:val="ae"/>
        <w:numPr>
          <w:ilvl w:val="0"/>
          <w:numId w:val="34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2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Use the reference RCS value obtained from the other RCS values by averaging, reusing</w:t>
      </w:r>
      <w:r w:rsidR="009D70D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etc.</w:t>
      </w:r>
    </w:p>
    <w:p w14:paraId="54B53D36" w14:textId="77777777" w:rsidR="000359BD" w:rsidRDefault="000359BD" w:rsidP="000359BD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The RCS value of the target can be modelled as below:</w:t>
      </w:r>
    </w:p>
    <w:p w14:paraId="47FA2B8A" w14:textId="77777777" w:rsidR="000359BD" w:rsidRPr="00406EA9" w:rsidRDefault="000359BD" w:rsidP="000359BD">
      <w:pPr>
        <w:pStyle w:val="ae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b/>
          <w:bCs/>
          <w:sz w:val="22"/>
          <w:szCs w:val="22"/>
          <w:lang w:eastAsia="ja-JP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F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or each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, each RCS value is modelled by only s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ingle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,f)</m:t>
        </m:r>
      </m:oMath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[</w:t>
      </w:r>
      <w:proofErr w:type="spellStart"/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dBs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m</w:t>
      </w:r>
      <w:proofErr w:type="spellEnd"/>
      <w:r w:rsidRPr="000F4B3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]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ja-JP"/>
              </w:rPr>
              <m:t>ik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,f)</m:t>
        </m:r>
      </m:oMath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depend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ent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on </w:t>
      </w:r>
      <w:r w:rsidRPr="00406EA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incident angle and scattering angle, frequency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1B9A9872" w14:textId="01CB544E" w:rsidR="000359BD" w:rsidRPr="000359BD" w:rsidRDefault="000359BD" w:rsidP="000359BD">
      <w:pPr>
        <w:pStyle w:val="ae"/>
        <w:numPr>
          <w:ilvl w:val="0"/>
          <w:numId w:val="43"/>
        </w:numPr>
        <w:spacing w:after="120"/>
        <w:ind w:leftChars="0"/>
        <w:jc w:val="both"/>
        <w:rPr>
          <w:rFonts w:eastAsiaTheme="minorEastAsia"/>
          <w:sz w:val="22"/>
          <w:szCs w:val="22"/>
          <w:lang w:eastAsia="ja-JP"/>
        </w:rPr>
      </w:pPr>
      <w:r w:rsidRPr="00652A6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The RCS value of each scattering point can be modelled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by adding</w:t>
      </w:r>
      <w:r w:rsidRPr="00C63BA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level offsets to </w:t>
      </w:r>
      <w:r w:rsidRPr="00652A6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levels of clusters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 the target channel</w:t>
      </w:r>
    </w:p>
    <w:p w14:paraId="7758764F" w14:textId="77777777" w:rsidR="000359BD" w:rsidRPr="00FD16F0" w:rsidRDefault="000359BD" w:rsidP="000359BD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8</w:t>
      </w:r>
      <w:r w:rsidRPr="00CA01E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path loss model of the </w:t>
      </w:r>
      <w:r w:rsidRPr="0053326A">
        <w:rPr>
          <w:rFonts w:eastAsia="SimSun"/>
          <w:b/>
          <w:bCs/>
          <w:i/>
          <w:iCs/>
          <w:sz w:val="22"/>
          <w:szCs w:val="22"/>
        </w:rPr>
        <w:t>concatenation-based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target channel can be modelled as below:</w:t>
      </w:r>
    </w:p>
    <w:p w14:paraId="4556A084" w14:textId="5E39A08C" w:rsidR="000359BD" w:rsidRPr="000359BD" w:rsidRDefault="00000000" w:rsidP="000359BD">
      <w:pPr>
        <w:pStyle w:val="ae"/>
        <w:spacing w:after="120"/>
        <w:ind w:leftChars="340" w:left="680"/>
        <w:jc w:val="center"/>
        <w:rPr>
          <w:rFonts w:eastAsiaTheme="minorEastAsia"/>
          <w:i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target,dB</m:t>
              </m:r>
            </m:sub>
          </m:sSub>
          <m:r>
            <w:rPr>
              <w:rFonts w:ascii="Cambria Math" w:hAnsi="Cambria Math"/>
            </w:rPr>
            <m:t>=PL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+PL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+10lg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7233E39F" w14:textId="7DCC180A" w:rsidR="009E238B" w:rsidRPr="00E74819" w:rsidRDefault="009E238B" w:rsidP="009E238B">
      <w:pPr>
        <w:adjustRightInd w:val="0"/>
        <w:snapToGrid w:val="0"/>
        <w:spacing w:after="120"/>
        <w:rPr>
          <w:rFonts w:eastAsiaTheme="minorEastAsia"/>
          <w:b/>
          <w:bCs/>
          <w:sz w:val="22"/>
          <w:lang w:eastAsia="ja-JP"/>
        </w:rPr>
      </w:pPr>
      <w:r w:rsidRPr="00DE4878">
        <w:rPr>
          <w:b/>
          <w:bCs/>
          <w:i/>
          <w:iCs/>
          <w:sz w:val="22"/>
          <w:szCs w:val="22"/>
        </w:rPr>
        <w:t xml:space="preserve">Proposal </w:t>
      </w:r>
      <w:r w:rsidR="000359B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9</w:t>
      </w:r>
      <w:r w:rsidRPr="00DE4878">
        <w:rPr>
          <w:b/>
          <w:bCs/>
          <w:i/>
          <w:iCs/>
          <w:sz w:val="22"/>
          <w:szCs w:val="22"/>
        </w:rPr>
        <w:t>:</w:t>
      </w:r>
      <w:r w:rsidRPr="00930B55">
        <w:rPr>
          <w:rFonts w:eastAsiaTheme="minorEastAsia"/>
          <w:b/>
          <w:b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</w:t>
      </w:r>
      <w:r w:rsidRPr="00EA57B5">
        <w:rPr>
          <w:b/>
          <w:bCs/>
          <w:i/>
          <w:iCs/>
          <w:sz w:val="22"/>
          <w:szCs w:val="22"/>
          <w:lang w:eastAsia="zh-CN"/>
        </w:rPr>
        <w:t xml:space="preserve">he existing shadow fading model in </w:t>
      </w:r>
      <w:r w:rsidRPr="00EA57B5">
        <w:rPr>
          <w:rFonts w:eastAsiaTheme="minorEastAsia"/>
          <w:b/>
          <w:bCs/>
          <w:i/>
          <w:iCs/>
          <w:sz w:val="22"/>
          <w:szCs w:val="22"/>
          <w:lang w:eastAsia="ja-JP"/>
        </w:rPr>
        <w:t>TR 38.901. TR 36.777, TR 37.885</w:t>
      </w:r>
      <w:r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EA57B5">
        <w:rPr>
          <w:b/>
          <w:bCs/>
          <w:i/>
          <w:iCs/>
          <w:sz w:val="22"/>
          <w:szCs w:val="22"/>
          <w:lang w:eastAsia="zh-CN"/>
        </w:rPr>
        <w:t>can be used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4BB03A8E" w14:textId="6DE0A57D" w:rsidR="009E238B" w:rsidRPr="0053326A" w:rsidRDefault="009E238B" w:rsidP="009E238B">
      <w:pPr>
        <w:adjustRightInd w:val="0"/>
        <w:snapToGrid w:val="0"/>
        <w:spacing w:after="120"/>
        <w:ind w:left="850" w:hangingChars="385" w:hanging="85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3326A">
        <w:rPr>
          <w:b/>
          <w:bCs/>
          <w:i/>
          <w:iCs/>
          <w:sz w:val="22"/>
          <w:szCs w:val="22"/>
        </w:rPr>
        <w:t xml:space="preserve">Proposal </w:t>
      </w:r>
      <w:r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="000359B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0</w:t>
      </w:r>
      <w:r w:rsidRPr="0053326A">
        <w:rPr>
          <w:b/>
          <w:bCs/>
          <w:i/>
          <w:iCs/>
          <w:sz w:val="22"/>
          <w:szCs w:val="22"/>
        </w:rPr>
        <w:t>:</w:t>
      </w:r>
      <w:r w:rsidRPr="0053326A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53326A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 </w:t>
      </w:r>
      <w:r w:rsidRPr="0053326A">
        <w:rPr>
          <w:rFonts w:eastAsia="SimSun"/>
          <w:b/>
          <w:bCs/>
          <w:i/>
          <w:iCs/>
          <w:sz w:val="22"/>
          <w:szCs w:val="22"/>
        </w:rPr>
        <w:t>concatenation-based target channel</w:t>
      </w:r>
      <w:r w:rsidRPr="0053326A">
        <w:rPr>
          <w:rFonts w:eastAsiaTheme="minorEastAsia" w:hint="eastAsia"/>
          <w:b/>
          <w:bCs/>
          <w:i/>
          <w:iCs/>
          <w:sz w:val="22"/>
          <w:lang w:eastAsia="ja-JP"/>
        </w:rPr>
        <w:t>, t</w:t>
      </w:r>
      <w:r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he total </w:t>
      </w:r>
      <w:r w:rsidRPr="0053326A">
        <w:rPr>
          <w:b/>
          <w:bCs/>
          <w:i/>
          <w:iCs/>
          <w:sz w:val="22"/>
          <w:szCs w:val="22"/>
          <w:lang w:eastAsia="zh-CN"/>
        </w:rPr>
        <w:t>shadow fading</w:t>
      </w:r>
      <w:r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of the target channel </w:t>
      </w:r>
      <w:r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can be defined by using shadow fading values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Pr="0053326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 </m:t>
        </m:r>
      </m:oMath>
      <w:r w:rsidRPr="0053326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of Tx-target and target-Rx links as below:</w:t>
      </w:r>
    </w:p>
    <w:p w14:paraId="42C333BA" w14:textId="77777777" w:rsidR="009E238B" w:rsidRPr="00EA57B5" w:rsidRDefault="009E238B" w:rsidP="009E238B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55A42DC0" w14:textId="77777777" w:rsidR="009E238B" w:rsidRPr="00EA57B5" w:rsidRDefault="009E238B" w:rsidP="009E238B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bi"/>
          </m:rPr>
          <w:rPr>
            <w:rFonts w:ascii="Cambria Math" w:hAnsi="Cambria Math"/>
          </w:rPr>
          <m:t>⁡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220A0B63" w14:textId="77777777" w:rsidR="00FE0EA9" w:rsidRPr="00930B55" w:rsidRDefault="00FE0EA9" w:rsidP="00E545FD">
      <w:pPr>
        <w:spacing w:after="120"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7D22755B" w14:textId="23D1038C" w:rsidR="003B072E" w:rsidRPr="000C6526" w:rsidRDefault="003B072E" w:rsidP="003B072E">
      <w:pPr>
        <w:spacing w:after="120"/>
        <w:rPr>
          <w:rFonts w:eastAsiaTheme="minorEastAsia"/>
          <w:lang w:eastAsia="ja-JP"/>
        </w:rPr>
      </w:pPr>
      <w:r w:rsidRPr="000C6526">
        <w:rPr>
          <w:lang w:eastAsia="zh-CN"/>
        </w:rPr>
        <w:t xml:space="preserve">[1] </w:t>
      </w:r>
      <w:r w:rsidR="000C6526" w:rsidRPr="000C6526">
        <w:t>RP-24</w:t>
      </w:r>
      <w:r w:rsidR="000C6526" w:rsidRPr="000C6526">
        <w:rPr>
          <w:lang w:eastAsia="ja-JP"/>
        </w:rPr>
        <w:t>1164</w:t>
      </w:r>
      <w:r w:rsidR="000C6526" w:rsidRPr="000C6526">
        <w:rPr>
          <w:rFonts w:eastAsiaTheme="minorEastAsia"/>
          <w:lang w:eastAsia="ja-JP"/>
        </w:rPr>
        <w:t xml:space="preserve">, Status report for SI: Study on channel modelling for Integrated Sensing </w:t>
      </w:r>
      <w:proofErr w:type="gramStart"/>
      <w:r w:rsidR="000C6526" w:rsidRPr="000C6526">
        <w:rPr>
          <w:rFonts w:eastAsiaTheme="minorEastAsia"/>
          <w:lang w:eastAsia="ja-JP"/>
        </w:rPr>
        <w:t>And</w:t>
      </w:r>
      <w:proofErr w:type="gramEnd"/>
      <w:r w:rsidR="000C6526" w:rsidRPr="000C6526">
        <w:rPr>
          <w:rFonts w:eastAsiaTheme="minorEastAsia"/>
          <w:lang w:eastAsia="ja-JP"/>
        </w:rPr>
        <w:t xml:space="preserve"> Communication (ISAC) for NR.</w:t>
      </w:r>
    </w:p>
    <w:p w14:paraId="6EDCACAA" w14:textId="36C38FCA" w:rsidR="000C6526" w:rsidRPr="000C6526" w:rsidRDefault="00B40AC4" w:rsidP="003B072E">
      <w:pPr>
        <w:spacing w:after="120"/>
        <w:rPr>
          <w:rFonts w:eastAsiaTheme="minorEastAsia"/>
          <w:lang w:eastAsia="ja-JP"/>
        </w:rPr>
      </w:pPr>
      <w:r w:rsidRPr="000C6526">
        <w:rPr>
          <w:rFonts w:eastAsiaTheme="minorEastAsia"/>
          <w:lang w:eastAsia="ja-JP"/>
        </w:rPr>
        <w:t>[2]</w:t>
      </w:r>
      <w:r w:rsidRPr="000C6526">
        <w:t xml:space="preserve"> </w:t>
      </w:r>
      <w:r w:rsidR="000C6526" w:rsidRPr="000C6526">
        <w:rPr>
          <w:lang w:val="en-US"/>
        </w:rPr>
        <w:t>R1-240</w:t>
      </w:r>
      <w:r w:rsidR="000C6526" w:rsidRPr="000C6526">
        <w:rPr>
          <w:lang w:val="en-US" w:eastAsia="zh-CN"/>
        </w:rPr>
        <w:t>4636</w:t>
      </w:r>
      <w:r w:rsidRPr="000C6526">
        <w:rPr>
          <w:rFonts w:eastAsiaTheme="minorEastAsia"/>
          <w:lang w:eastAsia="ja-JP"/>
        </w:rPr>
        <w:t xml:space="preserve">, </w:t>
      </w:r>
      <w:r w:rsidR="000C6526" w:rsidRPr="000C6526">
        <w:t>Summary #3 on ISAC channel modelling</w:t>
      </w:r>
      <w:r w:rsidRPr="000C6526">
        <w:rPr>
          <w:rFonts w:eastAsiaTheme="minorEastAsia"/>
          <w:lang w:eastAsia="ja-JP"/>
        </w:rPr>
        <w:t>.</w:t>
      </w:r>
    </w:p>
    <w:p w14:paraId="2C791D76" w14:textId="23B0CFAA" w:rsidR="003B072E" w:rsidRPr="007644AE" w:rsidRDefault="003B072E" w:rsidP="003B072E">
      <w:pPr>
        <w:spacing w:after="120"/>
        <w:rPr>
          <w:color w:val="000000" w:themeColor="text1"/>
          <w:lang w:eastAsia="zh-CN"/>
        </w:rPr>
      </w:pPr>
      <w:r w:rsidRPr="007644AE">
        <w:rPr>
          <w:rFonts w:eastAsiaTheme="minorEastAsia" w:hint="eastAsia"/>
          <w:color w:val="000000" w:themeColor="text1"/>
          <w:lang w:eastAsia="ja-JP"/>
        </w:rPr>
        <w:t>[</w:t>
      </w:r>
      <w:r w:rsidR="00B40AC4" w:rsidRPr="007644AE">
        <w:rPr>
          <w:rFonts w:eastAsiaTheme="minorEastAsia" w:hint="eastAsia"/>
          <w:color w:val="000000" w:themeColor="text1"/>
          <w:lang w:eastAsia="ja-JP"/>
        </w:rPr>
        <w:t>3</w:t>
      </w:r>
      <w:r w:rsidRPr="007644AE">
        <w:rPr>
          <w:color w:val="000000" w:themeColor="text1"/>
          <w:lang w:eastAsia="zh-CN"/>
        </w:rPr>
        <w:t>] TR 38.901,</w:t>
      </w:r>
      <w:r w:rsidRPr="007644AE">
        <w:rPr>
          <w:color w:val="000000" w:themeColor="text1"/>
        </w:rPr>
        <w:t xml:space="preserve"> </w:t>
      </w:r>
      <w:r w:rsidRPr="007644AE">
        <w:rPr>
          <w:color w:val="000000" w:themeColor="text1"/>
          <w:lang w:eastAsia="zh-CN"/>
        </w:rPr>
        <w:t>Study on channel model for frequencies from 0.5 to 100 GHz.</w:t>
      </w:r>
    </w:p>
    <w:p w14:paraId="718F10DC" w14:textId="77777777" w:rsidR="003B072E" w:rsidRPr="007644AE" w:rsidRDefault="003B072E" w:rsidP="003B072E">
      <w:pPr>
        <w:spacing w:after="120"/>
        <w:rPr>
          <w:color w:val="000000" w:themeColor="text1"/>
          <w:lang w:eastAsia="zh-CN"/>
        </w:rPr>
      </w:pPr>
      <w:r w:rsidRPr="007644AE">
        <w:rPr>
          <w:rFonts w:hint="eastAsia"/>
          <w:color w:val="000000" w:themeColor="text1"/>
          <w:lang w:eastAsia="zh-CN"/>
        </w:rPr>
        <w:t>[</w:t>
      </w:r>
      <w:r w:rsidRPr="007644AE">
        <w:rPr>
          <w:color w:val="000000" w:themeColor="text1"/>
          <w:lang w:eastAsia="zh-CN"/>
        </w:rPr>
        <w:t>4] TR 36.777, Study on Enhanced LTE Support for Aerial Vehicles.</w:t>
      </w:r>
    </w:p>
    <w:p w14:paraId="2031AE5D" w14:textId="0C0E2AAE" w:rsidR="005D20F1" w:rsidRPr="002F36F1" w:rsidRDefault="003B072E" w:rsidP="005D20F1">
      <w:pPr>
        <w:spacing w:after="120"/>
        <w:rPr>
          <w:rFonts w:eastAsiaTheme="minorEastAsia"/>
          <w:color w:val="000000" w:themeColor="text1"/>
          <w:lang w:eastAsia="ja-JP"/>
        </w:rPr>
      </w:pPr>
      <w:r w:rsidRPr="007644AE">
        <w:rPr>
          <w:rFonts w:hint="eastAsia"/>
          <w:color w:val="000000" w:themeColor="text1"/>
          <w:lang w:eastAsia="zh-CN"/>
        </w:rPr>
        <w:t>[</w:t>
      </w:r>
      <w:r w:rsidRPr="007644AE">
        <w:rPr>
          <w:color w:val="000000" w:themeColor="text1"/>
          <w:lang w:eastAsia="zh-CN"/>
        </w:rPr>
        <w:t xml:space="preserve">5] TR 38.885, </w:t>
      </w:r>
      <w:r w:rsidRPr="007644AE">
        <w:rPr>
          <w:color w:val="000000" w:themeColor="text1"/>
        </w:rPr>
        <w:t>Study on evaluation methodology of new Vehicle-to-Everything (V2X) use cases for LTE and NR.</w:t>
      </w:r>
    </w:p>
    <w:sectPr w:rsidR="005D20F1" w:rsidRPr="002F3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D08E6" w14:textId="77777777" w:rsidR="005C6CF7" w:rsidRDefault="005C6CF7">
      <w:pPr>
        <w:spacing w:after="120"/>
      </w:pPr>
      <w:r>
        <w:separator/>
      </w:r>
    </w:p>
  </w:endnote>
  <w:endnote w:type="continuationSeparator" w:id="0">
    <w:p w14:paraId="351C5336" w14:textId="77777777" w:rsidR="005C6CF7" w:rsidRDefault="005C6CF7">
      <w:pPr>
        <w:spacing w:after="120"/>
      </w:pPr>
      <w:r>
        <w:continuationSeparator/>
      </w:r>
    </w:p>
  </w:endnote>
  <w:endnote w:type="continuationNotice" w:id="1">
    <w:p w14:paraId="13245ECC" w14:textId="77777777" w:rsidR="005C6CF7" w:rsidRDefault="005C6CF7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7CE5F" w14:textId="77777777" w:rsidR="005C6CF7" w:rsidRDefault="005C6CF7">
      <w:pPr>
        <w:spacing w:after="120"/>
      </w:pPr>
      <w:r>
        <w:separator/>
      </w:r>
    </w:p>
  </w:footnote>
  <w:footnote w:type="continuationSeparator" w:id="0">
    <w:p w14:paraId="255F57F7" w14:textId="77777777" w:rsidR="005C6CF7" w:rsidRDefault="005C6CF7">
      <w:pPr>
        <w:spacing w:after="120"/>
      </w:pPr>
      <w:r>
        <w:continuationSeparator/>
      </w:r>
    </w:p>
  </w:footnote>
  <w:footnote w:type="continuationNotice" w:id="1">
    <w:p w14:paraId="03EE46B4" w14:textId="77777777" w:rsidR="005C6CF7" w:rsidRDefault="005C6CF7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FC4E81"/>
    <w:multiLevelType w:val="multilevel"/>
    <w:tmpl w:val="9EFC4E81"/>
    <w:lvl w:ilvl="0">
      <w:start w:val="1"/>
      <w:numFmt w:val="bullet"/>
      <w:lvlText w:val=""/>
      <w:lvlJc w:val="left"/>
      <w:pPr>
        <w:tabs>
          <w:tab w:val="left" w:pos="568"/>
        </w:tabs>
        <w:ind w:left="988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568"/>
        </w:tabs>
        <w:ind w:left="1408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568"/>
        </w:tabs>
        <w:ind w:left="1828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568"/>
        </w:tabs>
        <w:ind w:left="224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568"/>
        </w:tabs>
        <w:ind w:left="266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568"/>
        </w:tabs>
        <w:ind w:left="308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568"/>
        </w:tabs>
        <w:ind w:left="350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568"/>
        </w:tabs>
        <w:ind w:left="392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568"/>
        </w:tabs>
        <w:ind w:left="434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BA7E46"/>
    <w:multiLevelType w:val="hybridMultilevel"/>
    <w:tmpl w:val="4BA8C65A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F387C"/>
    <w:multiLevelType w:val="hybridMultilevel"/>
    <w:tmpl w:val="6C3231FE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6522EEA"/>
    <w:multiLevelType w:val="multilevel"/>
    <w:tmpl w:val="06522EEA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A4F2190"/>
    <w:multiLevelType w:val="hybridMultilevel"/>
    <w:tmpl w:val="B45CC7CA"/>
    <w:lvl w:ilvl="0" w:tplc="1F569A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818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BCD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CEF0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B2A1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89FD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C5A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E1B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560C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E0218"/>
    <w:multiLevelType w:val="hybridMultilevel"/>
    <w:tmpl w:val="23D283D8"/>
    <w:lvl w:ilvl="0" w:tplc="08090001">
      <w:start w:val="1"/>
      <w:numFmt w:val="bullet"/>
      <w:lvlText w:val=""/>
      <w:lvlJc w:val="left"/>
      <w:pPr>
        <w:ind w:left="865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6" w15:restartNumberingAfterBreak="0">
    <w:nsid w:val="0D675894"/>
    <w:multiLevelType w:val="hybridMultilevel"/>
    <w:tmpl w:val="1D6E77EA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FBB266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153D7BC2"/>
    <w:multiLevelType w:val="hybridMultilevel"/>
    <w:tmpl w:val="3030E7F2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A75420F"/>
    <w:multiLevelType w:val="hybridMultilevel"/>
    <w:tmpl w:val="4C826C16"/>
    <w:lvl w:ilvl="0" w:tplc="A7087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B76E3"/>
    <w:multiLevelType w:val="hybridMultilevel"/>
    <w:tmpl w:val="64660808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D1D1A38"/>
    <w:multiLevelType w:val="multilevel"/>
    <w:tmpl w:val="1D1D1A38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FF40913"/>
    <w:multiLevelType w:val="multilevel"/>
    <w:tmpl w:val="1FF40913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5B01340"/>
    <w:multiLevelType w:val="hybridMultilevel"/>
    <w:tmpl w:val="6EBA3E06"/>
    <w:lvl w:ilvl="0" w:tplc="BC1643E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EA644A"/>
    <w:multiLevelType w:val="hybridMultilevel"/>
    <w:tmpl w:val="72EC3EEC"/>
    <w:lvl w:ilvl="0" w:tplc="AA2847C8">
      <w:start w:val="1"/>
      <w:numFmt w:val="decimal"/>
      <w:lvlText w:val="%1.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F3B142E"/>
    <w:multiLevelType w:val="hybridMultilevel"/>
    <w:tmpl w:val="BA34F25C"/>
    <w:lvl w:ilvl="0" w:tplc="6144C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455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8766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E905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440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A0E2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2967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04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25A1A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2328D"/>
    <w:multiLevelType w:val="hybridMultilevel"/>
    <w:tmpl w:val="052A600C"/>
    <w:lvl w:ilvl="0" w:tplc="08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8" w15:restartNumberingAfterBreak="0">
    <w:nsid w:val="363A7CB1"/>
    <w:multiLevelType w:val="hybridMultilevel"/>
    <w:tmpl w:val="CBF033E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70A2E86"/>
    <w:multiLevelType w:val="hybridMultilevel"/>
    <w:tmpl w:val="FABE0CBE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9DB5746"/>
    <w:multiLevelType w:val="hybridMultilevel"/>
    <w:tmpl w:val="B936F8C4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CE2768"/>
    <w:multiLevelType w:val="hybridMultilevel"/>
    <w:tmpl w:val="B9162EB6"/>
    <w:lvl w:ilvl="0" w:tplc="E2C0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E23CD3A6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3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B10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AD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A02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C0CD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2108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15FC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2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1E52753"/>
    <w:multiLevelType w:val="hybridMultilevel"/>
    <w:tmpl w:val="9D74ED88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3C1030D"/>
    <w:multiLevelType w:val="hybridMultilevel"/>
    <w:tmpl w:val="1D7EF124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4F53182"/>
    <w:multiLevelType w:val="multilevel"/>
    <w:tmpl w:val="EB221F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7" w15:restartNumberingAfterBreak="0">
    <w:nsid w:val="473A34CF"/>
    <w:multiLevelType w:val="hybridMultilevel"/>
    <w:tmpl w:val="60B46122"/>
    <w:lvl w:ilvl="0" w:tplc="D194A7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8873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8FB4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00A5A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E07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66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8416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D2B8B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2FEB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D3659"/>
    <w:multiLevelType w:val="multilevel"/>
    <w:tmpl w:val="A80A304E"/>
    <w:numStyleLink w:val="1"/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0A2BA7"/>
    <w:multiLevelType w:val="hybridMultilevel"/>
    <w:tmpl w:val="D292E2CC"/>
    <w:lvl w:ilvl="0" w:tplc="E2C07EAE">
      <w:start w:val="1"/>
      <w:numFmt w:val="bullet"/>
      <w:lvlText w:val=""/>
      <w:lvlJc w:val="left"/>
      <w:pPr>
        <w:ind w:left="99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43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5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10" w:hanging="440"/>
      </w:pPr>
      <w:rPr>
        <w:rFonts w:ascii="Wingdings" w:hAnsi="Wingdings" w:hint="default"/>
      </w:rPr>
    </w:lvl>
  </w:abstractNum>
  <w:abstractNum w:abstractNumId="31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2" w15:restartNumberingAfterBreak="0">
    <w:nsid w:val="5D0563A9"/>
    <w:multiLevelType w:val="hybridMultilevel"/>
    <w:tmpl w:val="6102E1C8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9443B6"/>
    <w:multiLevelType w:val="hybridMultilevel"/>
    <w:tmpl w:val="9048B9B2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965A5A"/>
    <w:multiLevelType w:val="hybridMultilevel"/>
    <w:tmpl w:val="8A0C652E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6A093300"/>
    <w:multiLevelType w:val="hybridMultilevel"/>
    <w:tmpl w:val="930217FA"/>
    <w:lvl w:ilvl="0" w:tplc="2FF890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A88A6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291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0AE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A1ED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2A33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DEFA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046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D069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6A4E7C3D"/>
    <w:multiLevelType w:val="hybridMultilevel"/>
    <w:tmpl w:val="EFFE96CE"/>
    <w:lvl w:ilvl="0" w:tplc="E00CC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F6CC0C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047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6A45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4FA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4D1A6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3858E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5CC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7E85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8" w15:restartNumberingAfterBreak="0">
    <w:nsid w:val="6AB91AD4"/>
    <w:multiLevelType w:val="hybridMultilevel"/>
    <w:tmpl w:val="DA3494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FAA227C"/>
    <w:multiLevelType w:val="multilevel"/>
    <w:tmpl w:val="C64CD0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0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2" w15:restartNumberingAfterBreak="0">
    <w:nsid w:val="7A205E6C"/>
    <w:multiLevelType w:val="hybridMultilevel"/>
    <w:tmpl w:val="3F3C38B8"/>
    <w:lvl w:ilvl="0" w:tplc="08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num w:numId="1" w16cid:durableId="620579">
    <w:abstractNumId w:val="34"/>
  </w:num>
  <w:num w:numId="2" w16cid:durableId="723286540">
    <w:abstractNumId w:val="29"/>
  </w:num>
  <w:num w:numId="3" w16cid:durableId="1724527224">
    <w:abstractNumId w:val="23"/>
  </w:num>
  <w:num w:numId="4" w16cid:durableId="1592816948">
    <w:abstractNumId w:val="10"/>
  </w:num>
  <w:num w:numId="5" w16cid:durableId="284846507">
    <w:abstractNumId w:val="14"/>
  </w:num>
  <w:num w:numId="6" w16cid:durableId="682786290">
    <w:abstractNumId w:val="7"/>
  </w:num>
  <w:num w:numId="7" w16cid:durableId="591861339">
    <w:abstractNumId w:val="9"/>
  </w:num>
  <w:num w:numId="8" w16cid:durableId="140343768">
    <w:abstractNumId w:val="15"/>
  </w:num>
  <w:num w:numId="9" w16cid:durableId="928731671">
    <w:abstractNumId w:val="39"/>
  </w:num>
  <w:num w:numId="10" w16cid:durableId="1977249817">
    <w:abstractNumId w:val="26"/>
  </w:num>
  <w:num w:numId="11" w16cid:durableId="1061058996">
    <w:abstractNumId w:val="28"/>
  </w:num>
  <w:num w:numId="12" w16cid:durableId="1638100400">
    <w:abstractNumId w:val="41"/>
  </w:num>
  <w:num w:numId="13" w16cid:durableId="1138575637">
    <w:abstractNumId w:val="40"/>
  </w:num>
  <w:num w:numId="14" w16cid:durableId="201669832">
    <w:abstractNumId w:val="1"/>
  </w:num>
  <w:num w:numId="15" w16cid:durableId="1651248481">
    <w:abstractNumId w:val="38"/>
  </w:num>
  <w:num w:numId="16" w16cid:durableId="105661145">
    <w:abstractNumId w:val="24"/>
  </w:num>
  <w:num w:numId="17" w16cid:durableId="206189498">
    <w:abstractNumId w:val="0"/>
  </w:num>
  <w:num w:numId="18" w16cid:durableId="1475029465">
    <w:abstractNumId w:val="22"/>
  </w:num>
  <w:num w:numId="19" w16cid:durableId="548078609">
    <w:abstractNumId w:val="31"/>
  </w:num>
  <w:num w:numId="20" w16cid:durableId="1866629018">
    <w:abstractNumId w:val="4"/>
  </w:num>
  <w:num w:numId="21" w16cid:durableId="173155463">
    <w:abstractNumId w:val="21"/>
  </w:num>
  <w:num w:numId="22" w16cid:durableId="109320870">
    <w:abstractNumId w:val="16"/>
  </w:num>
  <w:num w:numId="23" w16cid:durableId="1386679786">
    <w:abstractNumId w:val="27"/>
  </w:num>
  <w:num w:numId="24" w16cid:durableId="811367325">
    <w:abstractNumId w:val="36"/>
  </w:num>
  <w:num w:numId="25" w16cid:durableId="1335843175">
    <w:abstractNumId w:val="2"/>
  </w:num>
  <w:num w:numId="26" w16cid:durableId="1708918803">
    <w:abstractNumId w:val="37"/>
  </w:num>
  <w:num w:numId="27" w16cid:durableId="634868356">
    <w:abstractNumId w:val="33"/>
  </w:num>
  <w:num w:numId="28" w16cid:durableId="163784247">
    <w:abstractNumId w:val="19"/>
  </w:num>
  <w:num w:numId="29" w16cid:durableId="1275753151">
    <w:abstractNumId w:val="32"/>
  </w:num>
  <w:num w:numId="30" w16cid:durableId="2127583246">
    <w:abstractNumId w:val="30"/>
  </w:num>
  <w:num w:numId="31" w16cid:durableId="109595279">
    <w:abstractNumId w:val="6"/>
  </w:num>
  <w:num w:numId="32" w16cid:durableId="69694382">
    <w:abstractNumId w:val="11"/>
  </w:num>
  <w:num w:numId="33" w16cid:durableId="1211962858">
    <w:abstractNumId w:val="35"/>
  </w:num>
  <w:num w:numId="34" w16cid:durableId="47144175">
    <w:abstractNumId w:val="8"/>
  </w:num>
  <w:num w:numId="35" w16cid:durableId="882714122">
    <w:abstractNumId w:val="3"/>
  </w:num>
  <w:num w:numId="36" w16cid:durableId="517475388">
    <w:abstractNumId w:val="12"/>
  </w:num>
  <w:num w:numId="37" w16cid:durableId="293102745">
    <w:abstractNumId w:val="13"/>
  </w:num>
  <w:num w:numId="38" w16cid:durableId="620455847">
    <w:abstractNumId w:val="18"/>
  </w:num>
  <w:num w:numId="39" w16cid:durableId="401487441">
    <w:abstractNumId w:val="5"/>
  </w:num>
  <w:num w:numId="40" w16cid:durableId="890535465">
    <w:abstractNumId w:val="20"/>
  </w:num>
  <w:num w:numId="41" w16cid:durableId="810832030">
    <w:abstractNumId w:val="42"/>
  </w:num>
  <w:num w:numId="42" w16cid:durableId="1761367977">
    <w:abstractNumId w:val="17"/>
  </w:num>
  <w:num w:numId="43" w16cid:durableId="74005821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640"/>
    <w:rsid w:val="0000557E"/>
    <w:rsid w:val="00010648"/>
    <w:rsid w:val="0001081D"/>
    <w:rsid w:val="000133C5"/>
    <w:rsid w:val="00013722"/>
    <w:rsid w:val="000146AB"/>
    <w:rsid w:val="00014942"/>
    <w:rsid w:val="00015AFF"/>
    <w:rsid w:val="00016E4E"/>
    <w:rsid w:val="000223D6"/>
    <w:rsid w:val="0002477B"/>
    <w:rsid w:val="000257D9"/>
    <w:rsid w:val="000307B4"/>
    <w:rsid w:val="0003108D"/>
    <w:rsid w:val="00031717"/>
    <w:rsid w:val="0003176B"/>
    <w:rsid w:val="000359BD"/>
    <w:rsid w:val="000367F3"/>
    <w:rsid w:val="00037D87"/>
    <w:rsid w:val="00040BDE"/>
    <w:rsid w:val="00042091"/>
    <w:rsid w:val="00042651"/>
    <w:rsid w:val="000435B5"/>
    <w:rsid w:val="00045CA0"/>
    <w:rsid w:val="00052CAE"/>
    <w:rsid w:val="00052FD7"/>
    <w:rsid w:val="00053CD5"/>
    <w:rsid w:val="000567AD"/>
    <w:rsid w:val="0006060E"/>
    <w:rsid w:val="0006415C"/>
    <w:rsid w:val="0006487F"/>
    <w:rsid w:val="00064E3A"/>
    <w:rsid w:val="0006540A"/>
    <w:rsid w:val="0006661D"/>
    <w:rsid w:val="00066902"/>
    <w:rsid w:val="0006773F"/>
    <w:rsid w:val="0007612A"/>
    <w:rsid w:val="00077CB7"/>
    <w:rsid w:val="00083687"/>
    <w:rsid w:val="00092F1B"/>
    <w:rsid w:val="00095682"/>
    <w:rsid w:val="000969C7"/>
    <w:rsid w:val="000A4769"/>
    <w:rsid w:val="000A51E2"/>
    <w:rsid w:val="000A6468"/>
    <w:rsid w:val="000B5207"/>
    <w:rsid w:val="000B7D34"/>
    <w:rsid w:val="000C0555"/>
    <w:rsid w:val="000C4D98"/>
    <w:rsid w:val="000C52E3"/>
    <w:rsid w:val="000C6526"/>
    <w:rsid w:val="000C7634"/>
    <w:rsid w:val="000D1358"/>
    <w:rsid w:val="000D2C9B"/>
    <w:rsid w:val="000D5DB7"/>
    <w:rsid w:val="000E3E65"/>
    <w:rsid w:val="000E4171"/>
    <w:rsid w:val="000F4B3A"/>
    <w:rsid w:val="00101EB7"/>
    <w:rsid w:val="001031CD"/>
    <w:rsid w:val="001107B1"/>
    <w:rsid w:val="00110F9D"/>
    <w:rsid w:val="00111399"/>
    <w:rsid w:val="00116DE3"/>
    <w:rsid w:val="00117185"/>
    <w:rsid w:val="001301BC"/>
    <w:rsid w:val="001365B7"/>
    <w:rsid w:val="00137F3E"/>
    <w:rsid w:val="00140032"/>
    <w:rsid w:val="0014024E"/>
    <w:rsid w:val="00146C27"/>
    <w:rsid w:val="001509A4"/>
    <w:rsid w:val="001519D7"/>
    <w:rsid w:val="00174287"/>
    <w:rsid w:val="001833C2"/>
    <w:rsid w:val="00183848"/>
    <w:rsid w:val="00186D17"/>
    <w:rsid w:val="00186D9B"/>
    <w:rsid w:val="0018738E"/>
    <w:rsid w:val="001921A8"/>
    <w:rsid w:val="001A3394"/>
    <w:rsid w:val="001A67FF"/>
    <w:rsid w:val="001C43A8"/>
    <w:rsid w:val="001D19CE"/>
    <w:rsid w:val="001D1E9A"/>
    <w:rsid w:val="001D46FB"/>
    <w:rsid w:val="001D4718"/>
    <w:rsid w:val="001E3779"/>
    <w:rsid w:val="001E3891"/>
    <w:rsid w:val="001F2E86"/>
    <w:rsid w:val="0020224A"/>
    <w:rsid w:val="002135D6"/>
    <w:rsid w:val="002151E6"/>
    <w:rsid w:val="002152A9"/>
    <w:rsid w:val="002211B1"/>
    <w:rsid w:val="002305AF"/>
    <w:rsid w:val="0023070B"/>
    <w:rsid w:val="00230E51"/>
    <w:rsid w:val="00244C26"/>
    <w:rsid w:val="002454CC"/>
    <w:rsid w:val="00247331"/>
    <w:rsid w:val="00250C2F"/>
    <w:rsid w:val="00260571"/>
    <w:rsid w:val="00261BA0"/>
    <w:rsid w:val="00270421"/>
    <w:rsid w:val="002726ED"/>
    <w:rsid w:val="00272BAE"/>
    <w:rsid w:val="002752E7"/>
    <w:rsid w:val="0028012E"/>
    <w:rsid w:val="00290F42"/>
    <w:rsid w:val="00291F70"/>
    <w:rsid w:val="00293A20"/>
    <w:rsid w:val="00294F81"/>
    <w:rsid w:val="002A51F2"/>
    <w:rsid w:val="002A69DF"/>
    <w:rsid w:val="002B2F91"/>
    <w:rsid w:val="002B50F5"/>
    <w:rsid w:val="002B63D5"/>
    <w:rsid w:val="002C0246"/>
    <w:rsid w:val="002C057B"/>
    <w:rsid w:val="002C0943"/>
    <w:rsid w:val="002C2039"/>
    <w:rsid w:val="002C4EDB"/>
    <w:rsid w:val="002D1AB5"/>
    <w:rsid w:val="002D2402"/>
    <w:rsid w:val="002D4B3C"/>
    <w:rsid w:val="002E47A2"/>
    <w:rsid w:val="002E4B84"/>
    <w:rsid w:val="002E642F"/>
    <w:rsid w:val="002E6E70"/>
    <w:rsid w:val="002E7786"/>
    <w:rsid w:val="002F36F1"/>
    <w:rsid w:val="002F6D14"/>
    <w:rsid w:val="00305F35"/>
    <w:rsid w:val="003114F6"/>
    <w:rsid w:val="003405AE"/>
    <w:rsid w:val="00343AEF"/>
    <w:rsid w:val="003477C7"/>
    <w:rsid w:val="00351736"/>
    <w:rsid w:val="00363044"/>
    <w:rsid w:val="00367355"/>
    <w:rsid w:val="00367D4B"/>
    <w:rsid w:val="00370F0B"/>
    <w:rsid w:val="00373D01"/>
    <w:rsid w:val="00374D7C"/>
    <w:rsid w:val="00377A89"/>
    <w:rsid w:val="00381150"/>
    <w:rsid w:val="003A0157"/>
    <w:rsid w:val="003B072E"/>
    <w:rsid w:val="003B1009"/>
    <w:rsid w:val="003B5029"/>
    <w:rsid w:val="003C7F79"/>
    <w:rsid w:val="003D1116"/>
    <w:rsid w:val="003D3CFF"/>
    <w:rsid w:val="003D4B92"/>
    <w:rsid w:val="003E281B"/>
    <w:rsid w:val="003F4FCF"/>
    <w:rsid w:val="003F6F12"/>
    <w:rsid w:val="003F744F"/>
    <w:rsid w:val="00402E05"/>
    <w:rsid w:val="00406D68"/>
    <w:rsid w:val="00406EA9"/>
    <w:rsid w:val="00407620"/>
    <w:rsid w:val="00410461"/>
    <w:rsid w:val="00410FA1"/>
    <w:rsid w:val="004154DE"/>
    <w:rsid w:val="004163B6"/>
    <w:rsid w:val="004168EC"/>
    <w:rsid w:val="00417B74"/>
    <w:rsid w:val="00421A1D"/>
    <w:rsid w:val="00421EC0"/>
    <w:rsid w:val="00422928"/>
    <w:rsid w:val="00424F3B"/>
    <w:rsid w:val="00427FEF"/>
    <w:rsid w:val="004405AE"/>
    <w:rsid w:val="004412A5"/>
    <w:rsid w:val="00442127"/>
    <w:rsid w:val="00446EDB"/>
    <w:rsid w:val="00450190"/>
    <w:rsid w:val="004513E7"/>
    <w:rsid w:val="004532C4"/>
    <w:rsid w:val="004607C3"/>
    <w:rsid w:val="004614FA"/>
    <w:rsid w:val="00465CD7"/>
    <w:rsid w:val="00467FDC"/>
    <w:rsid w:val="00473297"/>
    <w:rsid w:val="00483287"/>
    <w:rsid w:val="00483480"/>
    <w:rsid w:val="00484D47"/>
    <w:rsid w:val="004860B0"/>
    <w:rsid w:val="004864C8"/>
    <w:rsid w:val="004900E9"/>
    <w:rsid w:val="00493A8C"/>
    <w:rsid w:val="004A199F"/>
    <w:rsid w:val="004A5956"/>
    <w:rsid w:val="004A7A49"/>
    <w:rsid w:val="004A7F66"/>
    <w:rsid w:val="004C085A"/>
    <w:rsid w:val="004C11FB"/>
    <w:rsid w:val="004C1AAE"/>
    <w:rsid w:val="004C3125"/>
    <w:rsid w:val="004C3CA1"/>
    <w:rsid w:val="004C6687"/>
    <w:rsid w:val="004C7B82"/>
    <w:rsid w:val="004D4816"/>
    <w:rsid w:val="004D4C96"/>
    <w:rsid w:val="004E0A3B"/>
    <w:rsid w:val="004E2BC6"/>
    <w:rsid w:val="004E34DB"/>
    <w:rsid w:val="004E3B1D"/>
    <w:rsid w:val="004E52EC"/>
    <w:rsid w:val="004F3B72"/>
    <w:rsid w:val="004F5FEB"/>
    <w:rsid w:val="004F7109"/>
    <w:rsid w:val="004F717E"/>
    <w:rsid w:val="00503AF1"/>
    <w:rsid w:val="005053AA"/>
    <w:rsid w:val="00506AB2"/>
    <w:rsid w:val="005122D3"/>
    <w:rsid w:val="00515DCB"/>
    <w:rsid w:val="005273AF"/>
    <w:rsid w:val="0053326A"/>
    <w:rsid w:val="00534E3E"/>
    <w:rsid w:val="00542427"/>
    <w:rsid w:val="005436A7"/>
    <w:rsid w:val="0054600D"/>
    <w:rsid w:val="0055184C"/>
    <w:rsid w:val="0055315E"/>
    <w:rsid w:val="005531E0"/>
    <w:rsid w:val="00563066"/>
    <w:rsid w:val="005708FC"/>
    <w:rsid w:val="00576B1E"/>
    <w:rsid w:val="00587921"/>
    <w:rsid w:val="005920FA"/>
    <w:rsid w:val="005943F0"/>
    <w:rsid w:val="00596D71"/>
    <w:rsid w:val="00597828"/>
    <w:rsid w:val="005A667C"/>
    <w:rsid w:val="005B4191"/>
    <w:rsid w:val="005B722B"/>
    <w:rsid w:val="005B7BAF"/>
    <w:rsid w:val="005C1997"/>
    <w:rsid w:val="005C6CF7"/>
    <w:rsid w:val="005D20F1"/>
    <w:rsid w:val="005D68EE"/>
    <w:rsid w:val="005D7200"/>
    <w:rsid w:val="005E5FDB"/>
    <w:rsid w:val="005F3AE5"/>
    <w:rsid w:val="005F4C97"/>
    <w:rsid w:val="00604306"/>
    <w:rsid w:val="00607A1C"/>
    <w:rsid w:val="006105F9"/>
    <w:rsid w:val="00612C8C"/>
    <w:rsid w:val="0061356A"/>
    <w:rsid w:val="00614FF6"/>
    <w:rsid w:val="00617DD7"/>
    <w:rsid w:val="00630637"/>
    <w:rsid w:val="00634DA4"/>
    <w:rsid w:val="00645A95"/>
    <w:rsid w:val="00646FF6"/>
    <w:rsid w:val="00647692"/>
    <w:rsid w:val="00652A67"/>
    <w:rsid w:val="0065588A"/>
    <w:rsid w:val="00660011"/>
    <w:rsid w:val="006627D8"/>
    <w:rsid w:val="00667BDB"/>
    <w:rsid w:val="00671275"/>
    <w:rsid w:val="00672CC8"/>
    <w:rsid w:val="006756AC"/>
    <w:rsid w:val="006757DB"/>
    <w:rsid w:val="00675D13"/>
    <w:rsid w:val="00681F31"/>
    <w:rsid w:val="006909EE"/>
    <w:rsid w:val="006924FE"/>
    <w:rsid w:val="00693454"/>
    <w:rsid w:val="00693B5E"/>
    <w:rsid w:val="006949B3"/>
    <w:rsid w:val="006A0148"/>
    <w:rsid w:val="006A0FF5"/>
    <w:rsid w:val="006A437A"/>
    <w:rsid w:val="006A4CE9"/>
    <w:rsid w:val="006A5D94"/>
    <w:rsid w:val="006B27B8"/>
    <w:rsid w:val="006B29CD"/>
    <w:rsid w:val="006B35DC"/>
    <w:rsid w:val="006C003C"/>
    <w:rsid w:val="006C1072"/>
    <w:rsid w:val="006C1652"/>
    <w:rsid w:val="006C446D"/>
    <w:rsid w:val="006D424C"/>
    <w:rsid w:val="006D4E32"/>
    <w:rsid w:val="006E1988"/>
    <w:rsid w:val="006F53B4"/>
    <w:rsid w:val="006F5714"/>
    <w:rsid w:val="0070010F"/>
    <w:rsid w:val="0070778B"/>
    <w:rsid w:val="00710782"/>
    <w:rsid w:val="00716F33"/>
    <w:rsid w:val="007226F2"/>
    <w:rsid w:val="00722F52"/>
    <w:rsid w:val="00732DE5"/>
    <w:rsid w:val="00741022"/>
    <w:rsid w:val="00745E3E"/>
    <w:rsid w:val="00751999"/>
    <w:rsid w:val="00761E6A"/>
    <w:rsid w:val="007644AE"/>
    <w:rsid w:val="00772F22"/>
    <w:rsid w:val="0078312A"/>
    <w:rsid w:val="00784367"/>
    <w:rsid w:val="00786888"/>
    <w:rsid w:val="00792C22"/>
    <w:rsid w:val="007A09DD"/>
    <w:rsid w:val="007A1CEF"/>
    <w:rsid w:val="007B24D4"/>
    <w:rsid w:val="007B5E60"/>
    <w:rsid w:val="007B6634"/>
    <w:rsid w:val="007C67F4"/>
    <w:rsid w:val="007D19CD"/>
    <w:rsid w:val="007D3565"/>
    <w:rsid w:val="007D5A39"/>
    <w:rsid w:val="007D5F97"/>
    <w:rsid w:val="007D6033"/>
    <w:rsid w:val="007D6E3D"/>
    <w:rsid w:val="007E0116"/>
    <w:rsid w:val="007E051F"/>
    <w:rsid w:val="007E0A92"/>
    <w:rsid w:val="007F211E"/>
    <w:rsid w:val="008043D2"/>
    <w:rsid w:val="00811266"/>
    <w:rsid w:val="00811FA8"/>
    <w:rsid w:val="00820A19"/>
    <w:rsid w:val="00823AE1"/>
    <w:rsid w:val="00836AC8"/>
    <w:rsid w:val="00837CD5"/>
    <w:rsid w:val="00841DE3"/>
    <w:rsid w:val="0084783E"/>
    <w:rsid w:val="00854723"/>
    <w:rsid w:val="00857894"/>
    <w:rsid w:val="008607A1"/>
    <w:rsid w:val="00865958"/>
    <w:rsid w:val="008671F4"/>
    <w:rsid w:val="00872C4B"/>
    <w:rsid w:val="008852E5"/>
    <w:rsid w:val="00887586"/>
    <w:rsid w:val="008877EF"/>
    <w:rsid w:val="008879FA"/>
    <w:rsid w:val="00890048"/>
    <w:rsid w:val="00890D7B"/>
    <w:rsid w:val="008912A1"/>
    <w:rsid w:val="00894345"/>
    <w:rsid w:val="008A1ADD"/>
    <w:rsid w:val="008A3E3D"/>
    <w:rsid w:val="008B2DB4"/>
    <w:rsid w:val="008B7AE2"/>
    <w:rsid w:val="008D04EA"/>
    <w:rsid w:val="008E0E75"/>
    <w:rsid w:val="008E61C5"/>
    <w:rsid w:val="008E696F"/>
    <w:rsid w:val="009007DC"/>
    <w:rsid w:val="009021C4"/>
    <w:rsid w:val="009024F4"/>
    <w:rsid w:val="009037E9"/>
    <w:rsid w:val="00907E22"/>
    <w:rsid w:val="0091102E"/>
    <w:rsid w:val="00915A6D"/>
    <w:rsid w:val="00922546"/>
    <w:rsid w:val="00924E73"/>
    <w:rsid w:val="00930B55"/>
    <w:rsid w:val="009326C1"/>
    <w:rsid w:val="0093667B"/>
    <w:rsid w:val="009423B0"/>
    <w:rsid w:val="0095001B"/>
    <w:rsid w:val="00957E51"/>
    <w:rsid w:val="00960892"/>
    <w:rsid w:val="00964A07"/>
    <w:rsid w:val="00965C7F"/>
    <w:rsid w:val="00974979"/>
    <w:rsid w:val="00974D01"/>
    <w:rsid w:val="009816CC"/>
    <w:rsid w:val="009849BE"/>
    <w:rsid w:val="00996C17"/>
    <w:rsid w:val="009A4FA7"/>
    <w:rsid w:val="009B08F1"/>
    <w:rsid w:val="009B534A"/>
    <w:rsid w:val="009B5A33"/>
    <w:rsid w:val="009C03E7"/>
    <w:rsid w:val="009C0DE5"/>
    <w:rsid w:val="009C7D03"/>
    <w:rsid w:val="009D4180"/>
    <w:rsid w:val="009D6D2E"/>
    <w:rsid w:val="009D6F6C"/>
    <w:rsid w:val="009D70D9"/>
    <w:rsid w:val="009E1045"/>
    <w:rsid w:val="009E11F0"/>
    <w:rsid w:val="009E238B"/>
    <w:rsid w:val="009E51F5"/>
    <w:rsid w:val="009E634E"/>
    <w:rsid w:val="009E7BFF"/>
    <w:rsid w:val="009F0EA0"/>
    <w:rsid w:val="009F36FC"/>
    <w:rsid w:val="009F4A24"/>
    <w:rsid w:val="00A03DD9"/>
    <w:rsid w:val="00A06671"/>
    <w:rsid w:val="00A16A0E"/>
    <w:rsid w:val="00A3329F"/>
    <w:rsid w:val="00A33A35"/>
    <w:rsid w:val="00A361F7"/>
    <w:rsid w:val="00A371F4"/>
    <w:rsid w:val="00A45102"/>
    <w:rsid w:val="00A4648D"/>
    <w:rsid w:val="00A466C0"/>
    <w:rsid w:val="00A60A1A"/>
    <w:rsid w:val="00A61985"/>
    <w:rsid w:val="00A64159"/>
    <w:rsid w:val="00A647B6"/>
    <w:rsid w:val="00A666F4"/>
    <w:rsid w:val="00A80255"/>
    <w:rsid w:val="00A861B1"/>
    <w:rsid w:val="00A865C6"/>
    <w:rsid w:val="00A95C37"/>
    <w:rsid w:val="00AA03A6"/>
    <w:rsid w:val="00AA1D08"/>
    <w:rsid w:val="00AA1D3B"/>
    <w:rsid w:val="00AB082B"/>
    <w:rsid w:val="00AB3B17"/>
    <w:rsid w:val="00AB6996"/>
    <w:rsid w:val="00AC1F22"/>
    <w:rsid w:val="00AC7059"/>
    <w:rsid w:val="00AD0A83"/>
    <w:rsid w:val="00AE5739"/>
    <w:rsid w:val="00AF0356"/>
    <w:rsid w:val="00AF52B9"/>
    <w:rsid w:val="00B0242E"/>
    <w:rsid w:val="00B1049D"/>
    <w:rsid w:val="00B1260A"/>
    <w:rsid w:val="00B14473"/>
    <w:rsid w:val="00B23121"/>
    <w:rsid w:val="00B26D78"/>
    <w:rsid w:val="00B27F6B"/>
    <w:rsid w:val="00B3273C"/>
    <w:rsid w:val="00B37C1C"/>
    <w:rsid w:val="00B409A9"/>
    <w:rsid w:val="00B40AC4"/>
    <w:rsid w:val="00B4282F"/>
    <w:rsid w:val="00B4608F"/>
    <w:rsid w:val="00B50553"/>
    <w:rsid w:val="00B50773"/>
    <w:rsid w:val="00B568DC"/>
    <w:rsid w:val="00B57A95"/>
    <w:rsid w:val="00B57C81"/>
    <w:rsid w:val="00B621AE"/>
    <w:rsid w:val="00B6349A"/>
    <w:rsid w:val="00B665ED"/>
    <w:rsid w:val="00B676CC"/>
    <w:rsid w:val="00B67FD5"/>
    <w:rsid w:val="00B75469"/>
    <w:rsid w:val="00B830B2"/>
    <w:rsid w:val="00B942CF"/>
    <w:rsid w:val="00BA027D"/>
    <w:rsid w:val="00BA225B"/>
    <w:rsid w:val="00BB366F"/>
    <w:rsid w:val="00BB7F0D"/>
    <w:rsid w:val="00BC1852"/>
    <w:rsid w:val="00BC77EC"/>
    <w:rsid w:val="00BE590C"/>
    <w:rsid w:val="00BE72BF"/>
    <w:rsid w:val="00BF1E06"/>
    <w:rsid w:val="00BF2834"/>
    <w:rsid w:val="00BF450A"/>
    <w:rsid w:val="00BF4F3C"/>
    <w:rsid w:val="00BF7E76"/>
    <w:rsid w:val="00C01B62"/>
    <w:rsid w:val="00C052A5"/>
    <w:rsid w:val="00C143F5"/>
    <w:rsid w:val="00C16994"/>
    <w:rsid w:val="00C170D7"/>
    <w:rsid w:val="00C17A01"/>
    <w:rsid w:val="00C35B85"/>
    <w:rsid w:val="00C40137"/>
    <w:rsid w:val="00C46674"/>
    <w:rsid w:val="00C544B6"/>
    <w:rsid w:val="00C61EB4"/>
    <w:rsid w:val="00C63BA9"/>
    <w:rsid w:val="00C63CBE"/>
    <w:rsid w:val="00C640A9"/>
    <w:rsid w:val="00C641C8"/>
    <w:rsid w:val="00C71B14"/>
    <w:rsid w:val="00C74227"/>
    <w:rsid w:val="00C86D86"/>
    <w:rsid w:val="00C95276"/>
    <w:rsid w:val="00C95575"/>
    <w:rsid w:val="00CA01EE"/>
    <w:rsid w:val="00CA1A4F"/>
    <w:rsid w:val="00CA2352"/>
    <w:rsid w:val="00CB21A2"/>
    <w:rsid w:val="00CB3EA9"/>
    <w:rsid w:val="00CC12AF"/>
    <w:rsid w:val="00CC5A05"/>
    <w:rsid w:val="00CC5C04"/>
    <w:rsid w:val="00CC66F7"/>
    <w:rsid w:val="00CD3330"/>
    <w:rsid w:val="00CD3BA8"/>
    <w:rsid w:val="00CE0532"/>
    <w:rsid w:val="00CE0A46"/>
    <w:rsid w:val="00CE1BEE"/>
    <w:rsid w:val="00CE1E44"/>
    <w:rsid w:val="00D04799"/>
    <w:rsid w:val="00D13386"/>
    <w:rsid w:val="00D300D4"/>
    <w:rsid w:val="00D32125"/>
    <w:rsid w:val="00D328E6"/>
    <w:rsid w:val="00D35C9C"/>
    <w:rsid w:val="00D433AF"/>
    <w:rsid w:val="00D4539D"/>
    <w:rsid w:val="00D47606"/>
    <w:rsid w:val="00D51D09"/>
    <w:rsid w:val="00D52E84"/>
    <w:rsid w:val="00D547B4"/>
    <w:rsid w:val="00D566E1"/>
    <w:rsid w:val="00D63B9E"/>
    <w:rsid w:val="00D651EC"/>
    <w:rsid w:val="00D7034D"/>
    <w:rsid w:val="00D81492"/>
    <w:rsid w:val="00D8455E"/>
    <w:rsid w:val="00D868B3"/>
    <w:rsid w:val="00D879DE"/>
    <w:rsid w:val="00DA1CAC"/>
    <w:rsid w:val="00DA33E0"/>
    <w:rsid w:val="00DA5471"/>
    <w:rsid w:val="00DA7EF6"/>
    <w:rsid w:val="00DB0F36"/>
    <w:rsid w:val="00DB7278"/>
    <w:rsid w:val="00DC0F40"/>
    <w:rsid w:val="00DC23C5"/>
    <w:rsid w:val="00DC2E53"/>
    <w:rsid w:val="00DC5C21"/>
    <w:rsid w:val="00DC7185"/>
    <w:rsid w:val="00DD07E8"/>
    <w:rsid w:val="00DD3D9D"/>
    <w:rsid w:val="00DD615D"/>
    <w:rsid w:val="00DE02E2"/>
    <w:rsid w:val="00DE2F49"/>
    <w:rsid w:val="00DE4878"/>
    <w:rsid w:val="00DE580D"/>
    <w:rsid w:val="00DF06FA"/>
    <w:rsid w:val="00DF5E58"/>
    <w:rsid w:val="00DF6B41"/>
    <w:rsid w:val="00DF7ACF"/>
    <w:rsid w:val="00E043F3"/>
    <w:rsid w:val="00E20511"/>
    <w:rsid w:val="00E23158"/>
    <w:rsid w:val="00E238A7"/>
    <w:rsid w:val="00E23B58"/>
    <w:rsid w:val="00E256DF"/>
    <w:rsid w:val="00E27018"/>
    <w:rsid w:val="00E30DEA"/>
    <w:rsid w:val="00E33247"/>
    <w:rsid w:val="00E37A38"/>
    <w:rsid w:val="00E37E76"/>
    <w:rsid w:val="00E423C1"/>
    <w:rsid w:val="00E42CE7"/>
    <w:rsid w:val="00E44C89"/>
    <w:rsid w:val="00E52F4A"/>
    <w:rsid w:val="00E545FD"/>
    <w:rsid w:val="00E62C1E"/>
    <w:rsid w:val="00E67CD5"/>
    <w:rsid w:val="00E71479"/>
    <w:rsid w:val="00E74819"/>
    <w:rsid w:val="00E75820"/>
    <w:rsid w:val="00E76410"/>
    <w:rsid w:val="00E77D6E"/>
    <w:rsid w:val="00E82944"/>
    <w:rsid w:val="00E83C80"/>
    <w:rsid w:val="00E8423F"/>
    <w:rsid w:val="00E907A4"/>
    <w:rsid w:val="00E90954"/>
    <w:rsid w:val="00E9512A"/>
    <w:rsid w:val="00EA1586"/>
    <w:rsid w:val="00EA3F51"/>
    <w:rsid w:val="00EA57B5"/>
    <w:rsid w:val="00EB0932"/>
    <w:rsid w:val="00EB18E0"/>
    <w:rsid w:val="00EB5868"/>
    <w:rsid w:val="00EB6AC9"/>
    <w:rsid w:val="00EC0A18"/>
    <w:rsid w:val="00EC0ED4"/>
    <w:rsid w:val="00EC37C5"/>
    <w:rsid w:val="00EC4E9E"/>
    <w:rsid w:val="00EF2146"/>
    <w:rsid w:val="00F10F83"/>
    <w:rsid w:val="00F1372F"/>
    <w:rsid w:val="00F202DE"/>
    <w:rsid w:val="00F230EA"/>
    <w:rsid w:val="00F2704E"/>
    <w:rsid w:val="00F308A1"/>
    <w:rsid w:val="00F328A1"/>
    <w:rsid w:val="00F32D38"/>
    <w:rsid w:val="00F34F13"/>
    <w:rsid w:val="00F4437D"/>
    <w:rsid w:val="00F50A8B"/>
    <w:rsid w:val="00F55DEF"/>
    <w:rsid w:val="00F5692B"/>
    <w:rsid w:val="00F62961"/>
    <w:rsid w:val="00F67E39"/>
    <w:rsid w:val="00F70312"/>
    <w:rsid w:val="00F85124"/>
    <w:rsid w:val="00F8779A"/>
    <w:rsid w:val="00F959B1"/>
    <w:rsid w:val="00FA1378"/>
    <w:rsid w:val="00FB0116"/>
    <w:rsid w:val="00FB30D0"/>
    <w:rsid w:val="00FB3DD9"/>
    <w:rsid w:val="00FB7596"/>
    <w:rsid w:val="00FD16F0"/>
    <w:rsid w:val="00FD7AFC"/>
    <w:rsid w:val="00FD7EFC"/>
    <w:rsid w:val="00FE0EA9"/>
    <w:rsid w:val="00FE141F"/>
    <w:rsid w:val="00FE3F0B"/>
    <w:rsid w:val="00FE493C"/>
    <w:rsid w:val="00FE7FAA"/>
    <w:rsid w:val="00FF5B48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12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basedOn w:val="a1"/>
    <w:uiPriority w:val="39"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4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7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Takahiro Tomie (富永 貴大)</cp:lastModifiedBy>
  <cp:revision>346</cp:revision>
  <cp:lastPrinted>2002-04-23T00:10:00Z</cp:lastPrinted>
  <dcterms:created xsi:type="dcterms:W3CDTF">2024-05-09T07:59:00Z</dcterms:created>
  <dcterms:modified xsi:type="dcterms:W3CDTF">2024-08-09T07:51:00Z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